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A371C1" w14:textId="77777777" w:rsidR="00283424" w:rsidRDefault="00283424" w:rsidP="00283424">
      <w:pPr>
        <w:pStyle w:val="NormalWeb"/>
      </w:pPr>
      <w:r>
        <w:rPr>
          <w:noProof/>
        </w:rPr>
        <w:drawing>
          <wp:anchor distT="0" distB="0" distL="114300" distR="114300" simplePos="0" relativeHeight="251658240" behindDoc="0" locked="0" layoutInCell="1" allowOverlap="1" wp14:anchorId="77EE9948" wp14:editId="177B4895">
            <wp:simplePos x="0" y="0"/>
            <wp:positionH relativeFrom="column">
              <wp:posOffset>-217170</wp:posOffset>
            </wp:positionH>
            <wp:positionV relativeFrom="paragraph">
              <wp:posOffset>-930910</wp:posOffset>
            </wp:positionV>
            <wp:extent cx="5854660" cy="1075334"/>
            <wp:effectExtent l="0" t="0" r="0" b="0"/>
            <wp:wrapNone/>
            <wp:docPr id="1302958573" name="Imagem 1" descr="Text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2958573" name="Imagem 1" descr="Texto&#10;&#10;Descrição gerada automaticamente"/>
                    <pic:cNvPicPr/>
                  </pic:nvPicPr>
                  <pic:blipFill>
                    <a:blip r:embed="rId8" cstate="print">
                      <a:extLst>
                        <a:ext uri="{28A0092B-C50C-407E-A947-70E740481C1C}">
                          <a14:useLocalDpi xmlns:a14="http://schemas.microsoft.com/office/drawing/2010/main" val="0"/>
                        </a:ext>
                      </a:extLst>
                    </a:blip>
                    <a:stretch>
                      <a:fillRect/>
                    </a:stretch>
                  </pic:blipFill>
                  <pic:spPr>
                    <a:xfrm>
                      <a:off x="0" y="0"/>
                      <a:ext cx="5854660" cy="1075334"/>
                    </a:xfrm>
                    <a:prstGeom prst="rect">
                      <a:avLst/>
                    </a:prstGeom>
                  </pic:spPr>
                </pic:pic>
              </a:graphicData>
            </a:graphic>
          </wp:anchor>
        </w:drawing>
      </w:r>
    </w:p>
    <w:p w14:paraId="4D4FCB29" w14:textId="77777777" w:rsidR="00A76F9D" w:rsidRPr="00B03568" w:rsidRDefault="00A76F9D" w:rsidP="00FB5D3F">
      <w:pPr>
        <w:jc w:val="center"/>
        <w:rPr>
          <w:rFonts w:ascii="Arial" w:hAnsi="Arial" w:cs="Arial"/>
          <w:color w:val="405CA1"/>
          <w:sz w:val="56"/>
          <w:szCs w:val="56"/>
        </w:rPr>
      </w:pPr>
      <w:bookmarkStart w:id="0" w:name="_Hlk131503206"/>
    </w:p>
    <w:p w14:paraId="0931B9C4" w14:textId="77777777" w:rsidR="00D9387B" w:rsidRPr="00B03568" w:rsidRDefault="00DC47F8" w:rsidP="00D9387B">
      <w:pPr>
        <w:rPr>
          <w:rFonts w:ascii="Arial" w:hAnsi="Arial" w:cs="Arial"/>
          <w:b/>
          <w:bCs/>
          <w:i/>
          <w:iCs/>
          <w:noProof/>
          <w:color w:val="FF0000"/>
          <w:szCs w:val="18"/>
        </w:rPr>
      </w:pPr>
      <w:r>
        <w:rPr>
          <w:rFonts w:ascii="Arial" w:hAnsi="Arial" w:cs="Arial"/>
          <w:color w:val="5B5B5F"/>
          <w:sz w:val="36"/>
          <w:szCs w:val="36"/>
        </w:rPr>
        <w:t xml:space="preserve">Edital </w:t>
      </w:r>
      <w:r w:rsidR="00D9387B" w:rsidRPr="00B03568">
        <w:rPr>
          <w:rFonts w:ascii="Arial" w:hAnsi="Arial" w:cs="Arial"/>
          <w:color w:val="5B5B5F"/>
          <w:sz w:val="36"/>
          <w:szCs w:val="36"/>
        </w:rPr>
        <w:t>de</w:t>
      </w:r>
      <w:r w:rsidR="00D9387B" w:rsidRPr="00B03568">
        <w:rPr>
          <w:rFonts w:ascii="Arial" w:hAnsi="Arial" w:cs="Arial"/>
          <w:noProof/>
          <w:color w:val="FF0000"/>
          <w:szCs w:val="18"/>
        </w:rPr>
        <w:t xml:space="preserve"> </w:t>
      </w:r>
    </w:p>
    <w:p w14:paraId="53B04DD2" w14:textId="77777777" w:rsidR="00D9387B" w:rsidRPr="00B03568" w:rsidRDefault="00D9387B" w:rsidP="00D9387B">
      <w:pPr>
        <w:rPr>
          <w:rFonts w:ascii="Arial" w:hAnsi="Arial" w:cs="Arial"/>
          <w:color w:val="405CA1"/>
          <w:sz w:val="56"/>
          <w:szCs w:val="56"/>
        </w:rPr>
      </w:pPr>
      <w:r w:rsidRPr="00B03568">
        <w:rPr>
          <w:rFonts w:ascii="Arial" w:hAnsi="Arial" w:cs="Arial"/>
          <w:color w:val="405CA1"/>
          <w:sz w:val="56"/>
          <w:szCs w:val="56"/>
        </w:rPr>
        <w:t xml:space="preserve">DISPENSA </w:t>
      </w:r>
      <w:r w:rsidR="00E72E36">
        <w:rPr>
          <w:rFonts w:ascii="Arial" w:hAnsi="Arial" w:cs="Arial"/>
          <w:color w:val="405CA1"/>
          <w:sz w:val="56"/>
          <w:szCs w:val="56"/>
        </w:rPr>
        <w:t xml:space="preserve"> </w:t>
      </w:r>
      <w:r w:rsidRPr="00B03568">
        <w:rPr>
          <w:rFonts w:ascii="Arial" w:hAnsi="Arial" w:cs="Arial"/>
          <w:color w:val="405CA1"/>
          <w:sz w:val="56"/>
          <w:szCs w:val="56"/>
        </w:rPr>
        <w:t>ELETRÔNICA</w:t>
      </w:r>
    </w:p>
    <w:p w14:paraId="2DA66548" w14:textId="77777777" w:rsidR="006177AE" w:rsidRPr="00391A28" w:rsidRDefault="00E72E36" w:rsidP="0000258B">
      <w:pPr>
        <w:jc w:val="both"/>
        <w:rPr>
          <w:rFonts w:ascii="Arial" w:hAnsi="Arial" w:cs="Arial"/>
          <w:color w:val="5B5B5F"/>
          <w:sz w:val="28"/>
          <w:szCs w:val="28"/>
          <w:lang w:val="pt-BR"/>
        </w:rPr>
      </w:pPr>
      <w:r>
        <w:rPr>
          <w:rFonts w:ascii="Arial" w:hAnsi="Arial" w:cs="Arial"/>
          <w:bCs/>
          <w:sz w:val="28"/>
          <w:szCs w:val="28"/>
        </w:rPr>
        <w:t>01</w:t>
      </w:r>
      <w:r w:rsidR="00AD4D6D">
        <w:rPr>
          <w:rFonts w:ascii="Arial" w:hAnsi="Arial" w:cs="Arial"/>
          <w:bCs/>
          <w:sz w:val="28"/>
          <w:szCs w:val="28"/>
        </w:rPr>
        <w:t>9</w:t>
      </w:r>
      <w:r>
        <w:rPr>
          <w:rFonts w:ascii="Arial" w:hAnsi="Arial" w:cs="Arial"/>
          <w:bCs/>
          <w:sz w:val="28"/>
          <w:szCs w:val="28"/>
        </w:rPr>
        <w:t>/2024</w:t>
      </w:r>
    </w:p>
    <w:p w14:paraId="63883586" w14:textId="77777777" w:rsidR="006177AE" w:rsidRPr="00B03568" w:rsidRDefault="006177AE" w:rsidP="006177AE">
      <w:pPr>
        <w:spacing w:line="259" w:lineRule="auto"/>
        <w:rPr>
          <w:rFonts w:ascii="Arial" w:hAnsi="Arial" w:cs="Arial"/>
          <w:b/>
          <w:bCs/>
          <w:color w:val="405CA1"/>
        </w:rPr>
      </w:pPr>
    </w:p>
    <w:p w14:paraId="7B7A429F" w14:textId="77777777" w:rsidR="006177AE" w:rsidRPr="00B03568" w:rsidRDefault="006177AE" w:rsidP="006177AE">
      <w:pPr>
        <w:spacing w:line="259" w:lineRule="auto"/>
        <w:rPr>
          <w:rFonts w:ascii="Arial" w:hAnsi="Arial" w:cs="Arial"/>
          <w:b/>
          <w:bCs/>
          <w:color w:val="405CA1"/>
          <w:sz w:val="32"/>
          <w:szCs w:val="32"/>
        </w:rPr>
      </w:pPr>
      <w:r w:rsidRPr="00B03568">
        <w:rPr>
          <w:rFonts w:ascii="Arial" w:hAnsi="Arial" w:cs="Arial"/>
          <w:b/>
          <w:bCs/>
          <w:color w:val="405CA1"/>
          <w:sz w:val="32"/>
          <w:szCs w:val="32"/>
        </w:rPr>
        <w:t>CONTRATANTE</w:t>
      </w:r>
    </w:p>
    <w:p w14:paraId="1C5AD203" w14:textId="77777777" w:rsidR="006177AE" w:rsidRPr="0000258B" w:rsidRDefault="00E836A7" w:rsidP="0000258B">
      <w:pPr>
        <w:jc w:val="both"/>
        <w:rPr>
          <w:rFonts w:ascii="Arial" w:hAnsi="Arial" w:cs="Arial"/>
          <w:bCs/>
          <w:sz w:val="28"/>
          <w:szCs w:val="28"/>
        </w:rPr>
      </w:pPr>
      <w:r>
        <w:rPr>
          <w:rFonts w:ascii="Arial" w:hAnsi="Arial" w:cs="Arial"/>
          <w:bCs/>
          <w:sz w:val="28"/>
          <w:szCs w:val="28"/>
        </w:rPr>
        <w:t>FUNDO MUNICIPAL DE SAÚDE DE SUMIDOURO</w:t>
      </w:r>
    </w:p>
    <w:p w14:paraId="6337877E" w14:textId="77777777" w:rsidR="006177AE" w:rsidRPr="00B03568" w:rsidRDefault="006177AE" w:rsidP="006177AE">
      <w:pPr>
        <w:rPr>
          <w:rFonts w:ascii="Arial" w:hAnsi="Arial" w:cs="Arial"/>
          <w:color w:val="5B5B5F"/>
        </w:rPr>
      </w:pPr>
    </w:p>
    <w:p w14:paraId="6455D4C6" w14:textId="77777777" w:rsidR="006177AE" w:rsidRPr="00B03568" w:rsidRDefault="006177AE" w:rsidP="006177AE">
      <w:pPr>
        <w:rPr>
          <w:rFonts w:ascii="Arial" w:hAnsi="Arial" w:cs="Arial"/>
          <w:b/>
          <w:bCs/>
          <w:color w:val="405CA1"/>
        </w:rPr>
      </w:pPr>
    </w:p>
    <w:p w14:paraId="4BD08E44" w14:textId="77777777" w:rsidR="006177AE" w:rsidRPr="00B03568" w:rsidRDefault="006177AE" w:rsidP="006177AE">
      <w:pPr>
        <w:rPr>
          <w:rFonts w:ascii="Arial" w:hAnsi="Arial" w:cs="Arial"/>
          <w:b/>
          <w:bCs/>
          <w:color w:val="5B5B5F"/>
          <w:sz w:val="32"/>
          <w:szCs w:val="32"/>
        </w:rPr>
      </w:pPr>
      <w:r w:rsidRPr="00B03568">
        <w:rPr>
          <w:rFonts w:ascii="Arial" w:hAnsi="Arial" w:cs="Arial"/>
          <w:b/>
          <w:bCs/>
          <w:color w:val="405CA1"/>
          <w:sz w:val="32"/>
          <w:szCs w:val="32"/>
        </w:rPr>
        <w:t>OBJETO</w:t>
      </w:r>
    </w:p>
    <w:p w14:paraId="1AEE947B" w14:textId="76784444" w:rsidR="006177AE" w:rsidRPr="00A25FE2" w:rsidRDefault="00AD4D6D" w:rsidP="005F64C0">
      <w:pPr>
        <w:jc w:val="both"/>
        <w:rPr>
          <w:rFonts w:ascii="Arial" w:hAnsi="Arial" w:cs="Arial"/>
          <w:bCs/>
          <w:sz w:val="28"/>
          <w:szCs w:val="28"/>
        </w:rPr>
      </w:pPr>
      <w:r>
        <w:rPr>
          <w:rFonts w:ascii="Arial" w:hAnsi="Arial" w:cs="Arial"/>
          <w:bCs/>
          <w:sz w:val="28"/>
          <w:szCs w:val="28"/>
        </w:rPr>
        <w:t>CONTRATAÇÃO SERVIÇO TELEFONIA MÓVEL PARA O SAMU</w:t>
      </w:r>
      <w:r w:rsidR="00D9387B" w:rsidRPr="00A25FE2">
        <w:rPr>
          <w:rFonts w:ascii="Arial" w:hAnsi="Arial" w:cs="Arial"/>
          <w:bCs/>
          <w:sz w:val="28"/>
          <w:szCs w:val="28"/>
        </w:rPr>
        <w:t>,</w:t>
      </w:r>
      <w:r w:rsidR="00D9387B" w:rsidRPr="00303F7B">
        <w:rPr>
          <w:rFonts w:ascii="Arial" w:hAnsi="Arial" w:cs="Arial"/>
          <w:color w:val="5B5B5F"/>
          <w:sz w:val="28"/>
          <w:szCs w:val="28"/>
          <w:lang w:val="pt-BR"/>
        </w:rPr>
        <w:t xml:space="preserve"> </w:t>
      </w:r>
      <w:r w:rsidR="00D9387B" w:rsidRPr="00A25FE2">
        <w:rPr>
          <w:rFonts w:ascii="Arial" w:hAnsi="Arial" w:cs="Arial"/>
          <w:bCs/>
          <w:sz w:val="28"/>
          <w:szCs w:val="28"/>
        </w:rPr>
        <w:t xml:space="preserve">a fim de atender as necessidades da </w:t>
      </w:r>
      <w:r w:rsidR="00FA6DB1" w:rsidRPr="00A25FE2">
        <w:rPr>
          <w:rFonts w:ascii="Arial" w:hAnsi="Arial" w:cs="Arial"/>
          <w:bCs/>
          <w:sz w:val="28"/>
          <w:szCs w:val="28"/>
        </w:rPr>
        <w:t xml:space="preserve">Secretaria Municipal de </w:t>
      </w:r>
      <w:r w:rsidR="00E836A7">
        <w:rPr>
          <w:rFonts w:ascii="Arial" w:hAnsi="Arial" w:cs="Arial"/>
          <w:bCs/>
          <w:sz w:val="28"/>
          <w:szCs w:val="28"/>
        </w:rPr>
        <w:t>Saúde</w:t>
      </w:r>
    </w:p>
    <w:p w14:paraId="4DC2FAFD" w14:textId="77777777" w:rsidR="006177AE" w:rsidRPr="00B03568" w:rsidRDefault="006177AE" w:rsidP="006177AE">
      <w:pPr>
        <w:rPr>
          <w:rFonts w:ascii="Arial" w:hAnsi="Arial" w:cs="Arial"/>
          <w:b/>
          <w:bCs/>
          <w:color w:val="405CA1"/>
        </w:rPr>
      </w:pPr>
    </w:p>
    <w:p w14:paraId="4C23A09D" w14:textId="77777777" w:rsidR="006177AE" w:rsidRPr="00B03568" w:rsidRDefault="006177AE" w:rsidP="006177AE">
      <w:pPr>
        <w:rPr>
          <w:rFonts w:ascii="Arial" w:hAnsi="Arial" w:cs="Arial"/>
          <w:b/>
          <w:bCs/>
          <w:color w:val="405CA1"/>
          <w:sz w:val="32"/>
          <w:szCs w:val="32"/>
        </w:rPr>
      </w:pPr>
      <w:r w:rsidRPr="00B03568">
        <w:rPr>
          <w:rFonts w:ascii="Arial" w:hAnsi="Arial" w:cs="Arial"/>
          <w:b/>
          <w:bCs/>
          <w:color w:val="405CA1"/>
          <w:sz w:val="32"/>
          <w:szCs w:val="32"/>
        </w:rPr>
        <w:t xml:space="preserve">VALOR TOTAL </w:t>
      </w:r>
      <w:r w:rsidR="005F64C0">
        <w:rPr>
          <w:rFonts w:ascii="Arial" w:hAnsi="Arial" w:cs="Arial"/>
          <w:b/>
          <w:bCs/>
          <w:color w:val="405CA1"/>
          <w:sz w:val="32"/>
          <w:szCs w:val="32"/>
        </w:rPr>
        <w:t xml:space="preserve">ESTIMADO </w:t>
      </w:r>
      <w:r w:rsidRPr="00B03568">
        <w:rPr>
          <w:rFonts w:ascii="Arial" w:hAnsi="Arial" w:cs="Arial"/>
          <w:b/>
          <w:bCs/>
          <w:color w:val="405CA1"/>
          <w:sz w:val="32"/>
          <w:szCs w:val="32"/>
        </w:rPr>
        <w:t>DA CONTRATAÇÃO</w:t>
      </w:r>
    </w:p>
    <w:p w14:paraId="0DD585AC" w14:textId="77777777" w:rsidR="00D9387B" w:rsidRPr="009C61F9" w:rsidRDefault="00D9387B" w:rsidP="00D9387B">
      <w:pPr>
        <w:rPr>
          <w:rFonts w:ascii="Arial" w:hAnsi="Arial" w:cs="Arial"/>
          <w:b/>
          <w:bCs/>
          <w:color w:val="5B5B5F"/>
          <w:sz w:val="32"/>
          <w:szCs w:val="32"/>
          <w:lang w:val="pt-BR"/>
        </w:rPr>
      </w:pPr>
      <w:r w:rsidRPr="009C61F9">
        <w:rPr>
          <w:rFonts w:ascii="Arial" w:hAnsi="Arial" w:cs="Arial"/>
          <w:b/>
          <w:bCs/>
          <w:color w:val="5B5B5F"/>
          <w:sz w:val="32"/>
          <w:szCs w:val="32"/>
        </w:rPr>
        <w:t xml:space="preserve">R$ </w:t>
      </w:r>
      <w:r w:rsidR="00AD4D6D">
        <w:rPr>
          <w:rFonts w:ascii="Arial" w:hAnsi="Arial" w:cs="Arial"/>
          <w:b/>
          <w:bCs/>
          <w:color w:val="5B5B5F"/>
          <w:sz w:val="32"/>
          <w:szCs w:val="32"/>
        </w:rPr>
        <w:t>5.898,76</w:t>
      </w:r>
    </w:p>
    <w:p w14:paraId="5375DAC5" w14:textId="77777777" w:rsidR="006177AE" w:rsidRPr="00B03568" w:rsidRDefault="006177AE" w:rsidP="006177AE">
      <w:pPr>
        <w:rPr>
          <w:rFonts w:ascii="Arial" w:hAnsi="Arial" w:cs="Arial"/>
          <w:b/>
          <w:bCs/>
          <w:color w:val="5B5B5F"/>
        </w:rPr>
      </w:pPr>
    </w:p>
    <w:p w14:paraId="6B5695C0" w14:textId="77777777" w:rsidR="006177AE" w:rsidRPr="00B03568" w:rsidRDefault="006177AE" w:rsidP="006177AE">
      <w:pPr>
        <w:rPr>
          <w:rFonts w:ascii="Arial" w:hAnsi="Arial" w:cs="Arial"/>
          <w:color w:val="5B5B5F"/>
        </w:rPr>
      </w:pPr>
    </w:p>
    <w:p w14:paraId="73BBCCF3" w14:textId="77777777" w:rsidR="00D9387B" w:rsidRPr="00B03568" w:rsidRDefault="00D9387B" w:rsidP="00D9387B">
      <w:pPr>
        <w:rPr>
          <w:rFonts w:ascii="Arial" w:hAnsi="Arial" w:cs="Arial"/>
          <w:b/>
          <w:bCs/>
          <w:color w:val="405CA1"/>
          <w:sz w:val="32"/>
          <w:szCs w:val="32"/>
        </w:rPr>
      </w:pPr>
      <w:r w:rsidRPr="00B03568">
        <w:rPr>
          <w:rFonts w:ascii="Arial" w:hAnsi="Arial" w:cs="Arial"/>
          <w:b/>
          <w:bCs/>
          <w:color w:val="405CA1"/>
          <w:sz w:val="32"/>
          <w:szCs w:val="32"/>
        </w:rPr>
        <w:t xml:space="preserve">PERÍODO DE PROPOSTAS </w:t>
      </w:r>
    </w:p>
    <w:p w14:paraId="06B27D31" w14:textId="531DCC06" w:rsidR="00FB5D3F" w:rsidRPr="00303F7B" w:rsidRDefault="00FB5D3F" w:rsidP="00FB5D3F">
      <w:pPr>
        <w:rPr>
          <w:rFonts w:ascii="Arial" w:hAnsi="Arial" w:cs="Arial"/>
          <w:color w:val="5B5B5F"/>
          <w:sz w:val="32"/>
          <w:szCs w:val="32"/>
          <w:highlight w:val="yellow"/>
        </w:rPr>
      </w:pPr>
      <w:r w:rsidRPr="00303F7B">
        <w:rPr>
          <w:rFonts w:ascii="Arial" w:hAnsi="Arial" w:cs="Arial"/>
          <w:color w:val="5B5B5F"/>
          <w:sz w:val="32"/>
          <w:szCs w:val="32"/>
          <w:highlight w:val="yellow"/>
        </w:rPr>
        <w:t xml:space="preserve">De </w:t>
      </w:r>
      <w:r w:rsidR="0019308B">
        <w:rPr>
          <w:rFonts w:ascii="Arial" w:hAnsi="Arial" w:cs="Arial"/>
          <w:b/>
          <w:bCs/>
          <w:color w:val="5B5B5F"/>
          <w:sz w:val="32"/>
          <w:szCs w:val="32"/>
          <w:highlight w:val="yellow"/>
        </w:rPr>
        <w:t>27</w:t>
      </w:r>
      <w:r w:rsidRPr="00303F7B">
        <w:rPr>
          <w:rFonts w:ascii="Arial" w:hAnsi="Arial" w:cs="Arial"/>
          <w:b/>
          <w:bCs/>
          <w:color w:val="5B5B5F"/>
          <w:sz w:val="32"/>
          <w:szCs w:val="32"/>
          <w:highlight w:val="yellow"/>
        </w:rPr>
        <w:t>/</w:t>
      </w:r>
      <w:r w:rsidR="0019308B">
        <w:rPr>
          <w:rFonts w:ascii="Arial" w:hAnsi="Arial" w:cs="Arial"/>
          <w:b/>
          <w:bCs/>
          <w:color w:val="5B5B5F"/>
          <w:sz w:val="32"/>
          <w:szCs w:val="32"/>
          <w:highlight w:val="yellow"/>
        </w:rPr>
        <w:t>06</w:t>
      </w:r>
      <w:r w:rsidRPr="00303F7B">
        <w:rPr>
          <w:rFonts w:ascii="Arial" w:hAnsi="Arial" w:cs="Arial"/>
          <w:b/>
          <w:bCs/>
          <w:color w:val="5B5B5F"/>
          <w:sz w:val="32"/>
          <w:szCs w:val="32"/>
          <w:highlight w:val="yellow"/>
        </w:rPr>
        <w:t>/2024</w:t>
      </w:r>
    </w:p>
    <w:p w14:paraId="08797E78" w14:textId="5021CB90" w:rsidR="00FB5D3F" w:rsidRPr="00B03568" w:rsidRDefault="00FB5D3F" w:rsidP="00FB5D3F">
      <w:pPr>
        <w:rPr>
          <w:rFonts w:ascii="Arial" w:hAnsi="Arial" w:cs="Arial"/>
          <w:color w:val="5B5B5F"/>
          <w:sz w:val="32"/>
          <w:szCs w:val="32"/>
        </w:rPr>
      </w:pPr>
      <w:r w:rsidRPr="00303F7B">
        <w:rPr>
          <w:rFonts w:ascii="Arial" w:hAnsi="Arial" w:cs="Arial"/>
          <w:color w:val="5B5B5F"/>
          <w:sz w:val="32"/>
          <w:szCs w:val="32"/>
          <w:highlight w:val="yellow"/>
        </w:rPr>
        <w:t xml:space="preserve">Até </w:t>
      </w:r>
      <w:r w:rsidR="0019308B">
        <w:rPr>
          <w:rFonts w:ascii="Arial" w:hAnsi="Arial" w:cs="Arial"/>
          <w:b/>
          <w:bCs/>
          <w:color w:val="5B5B5F"/>
          <w:sz w:val="32"/>
          <w:szCs w:val="32"/>
          <w:highlight w:val="yellow"/>
        </w:rPr>
        <w:t>02</w:t>
      </w:r>
      <w:r w:rsidRPr="00303F7B">
        <w:rPr>
          <w:rFonts w:ascii="Arial" w:hAnsi="Arial" w:cs="Arial"/>
          <w:b/>
          <w:bCs/>
          <w:color w:val="5B5B5F"/>
          <w:sz w:val="32"/>
          <w:szCs w:val="32"/>
          <w:highlight w:val="yellow"/>
        </w:rPr>
        <w:t>/</w:t>
      </w:r>
      <w:r w:rsidR="0019308B">
        <w:rPr>
          <w:rFonts w:ascii="Arial" w:hAnsi="Arial" w:cs="Arial"/>
          <w:b/>
          <w:bCs/>
          <w:color w:val="5B5B5F"/>
          <w:sz w:val="32"/>
          <w:szCs w:val="32"/>
          <w:highlight w:val="yellow"/>
        </w:rPr>
        <w:t>07</w:t>
      </w:r>
      <w:r w:rsidRPr="00303F7B">
        <w:rPr>
          <w:rFonts w:ascii="Arial" w:hAnsi="Arial" w:cs="Arial"/>
          <w:b/>
          <w:bCs/>
          <w:color w:val="5B5B5F"/>
          <w:sz w:val="32"/>
          <w:szCs w:val="32"/>
          <w:highlight w:val="yellow"/>
        </w:rPr>
        <w:t xml:space="preserve">/2024 </w:t>
      </w:r>
      <w:r w:rsidRPr="00303F7B">
        <w:rPr>
          <w:rFonts w:ascii="Arial" w:hAnsi="Arial" w:cs="Arial"/>
          <w:color w:val="5B5B5F"/>
          <w:sz w:val="32"/>
          <w:szCs w:val="32"/>
          <w:highlight w:val="yellow"/>
        </w:rPr>
        <w:t xml:space="preserve">às </w:t>
      </w:r>
      <w:r w:rsidRPr="00303F7B">
        <w:rPr>
          <w:rFonts w:ascii="Arial" w:hAnsi="Arial" w:cs="Arial"/>
          <w:b/>
          <w:bCs/>
          <w:color w:val="5B5B5F"/>
          <w:sz w:val="32"/>
          <w:szCs w:val="32"/>
          <w:highlight w:val="yellow"/>
        </w:rPr>
        <w:t>08h</w:t>
      </w:r>
    </w:p>
    <w:p w14:paraId="37F587E1" w14:textId="77777777" w:rsidR="00FB5D3F" w:rsidRPr="00B03568" w:rsidRDefault="00FB5D3F" w:rsidP="00FB5D3F">
      <w:pPr>
        <w:rPr>
          <w:rFonts w:ascii="Arial" w:hAnsi="Arial" w:cs="Arial"/>
          <w:color w:val="5B5B5F"/>
          <w:sz w:val="32"/>
          <w:szCs w:val="32"/>
        </w:rPr>
      </w:pPr>
    </w:p>
    <w:p w14:paraId="616A84C0" w14:textId="77777777" w:rsidR="00FB5D3F" w:rsidRPr="00B03568" w:rsidRDefault="00FB5D3F" w:rsidP="00FB5D3F">
      <w:pPr>
        <w:rPr>
          <w:rFonts w:ascii="Arial" w:hAnsi="Arial" w:cs="Arial"/>
          <w:b/>
          <w:bCs/>
          <w:color w:val="405CA1"/>
          <w:sz w:val="32"/>
          <w:szCs w:val="32"/>
        </w:rPr>
      </w:pPr>
      <w:r w:rsidRPr="00B03568">
        <w:rPr>
          <w:rFonts w:ascii="Arial" w:hAnsi="Arial" w:cs="Arial"/>
          <w:b/>
          <w:bCs/>
          <w:color w:val="405CA1"/>
          <w:sz w:val="32"/>
          <w:szCs w:val="32"/>
        </w:rPr>
        <w:t>PERÍODO DE LANCES</w:t>
      </w:r>
    </w:p>
    <w:p w14:paraId="4E739490" w14:textId="7C4738C1" w:rsidR="00FB5D3F" w:rsidRPr="00303F7B" w:rsidRDefault="00FB5D3F" w:rsidP="00FB5D3F">
      <w:pPr>
        <w:rPr>
          <w:rFonts w:ascii="Arial" w:hAnsi="Arial" w:cs="Arial"/>
          <w:color w:val="5B5B5F"/>
          <w:sz w:val="32"/>
          <w:szCs w:val="32"/>
          <w:highlight w:val="yellow"/>
        </w:rPr>
      </w:pPr>
      <w:r w:rsidRPr="00303F7B">
        <w:rPr>
          <w:rFonts w:ascii="Arial" w:hAnsi="Arial" w:cs="Arial"/>
          <w:color w:val="5B5B5F"/>
          <w:sz w:val="32"/>
          <w:szCs w:val="32"/>
          <w:highlight w:val="yellow"/>
        </w:rPr>
        <w:t xml:space="preserve">De </w:t>
      </w:r>
      <w:r w:rsidR="0019308B">
        <w:rPr>
          <w:rFonts w:ascii="Arial" w:hAnsi="Arial" w:cs="Arial"/>
          <w:b/>
          <w:bCs/>
          <w:color w:val="5B5B5F"/>
          <w:sz w:val="32"/>
          <w:szCs w:val="32"/>
          <w:highlight w:val="yellow"/>
        </w:rPr>
        <w:t>02</w:t>
      </w:r>
      <w:r w:rsidRPr="00303F7B">
        <w:rPr>
          <w:rFonts w:ascii="Arial" w:hAnsi="Arial" w:cs="Arial"/>
          <w:b/>
          <w:bCs/>
          <w:color w:val="5B5B5F"/>
          <w:sz w:val="32"/>
          <w:szCs w:val="32"/>
          <w:highlight w:val="yellow"/>
        </w:rPr>
        <w:t>/</w:t>
      </w:r>
      <w:r w:rsidR="0019308B">
        <w:rPr>
          <w:rFonts w:ascii="Arial" w:hAnsi="Arial" w:cs="Arial"/>
          <w:b/>
          <w:bCs/>
          <w:color w:val="5B5B5F"/>
          <w:sz w:val="32"/>
          <w:szCs w:val="32"/>
          <w:highlight w:val="yellow"/>
        </w:rPr>
        <w:t>07</w:t>
      </w:r>
      <w:r w:rsidRPr="00303F7B">
        <w:rPr>
          <w:rFonts w:ascii="Arial" w:hAnsi="Arial" w:cs="Arial"/>
          <w:b/>
          <w:bCs/>
          <w:color w:val="5B5B5F"/>
          <w:sz w:val="32"/>
          <w:szCs w:val="32"/>
          <w:highlight w:val="yellow"/>
        </w:rPr>
        <w:t xml:space="preserve">/2024 </w:t>
      </w:r>
      <w:r w:rsidRPr="00303F7B">
        <w:rPr>
          <w:rFonts w:ascii="Arial" w:hAnsi="Arial" w:cs="Arial"/>
          <w:color w:val="5B5B5F"/>
          <w:sz w:val="32"/>
          <w:szCs w:val="32"/>
          <w:highlight w:val="yellow"/>
        </w:rPr>
        <w:t xml:space="preserve">às </w:t>
      </w:r>
      <w:r w:rsidRPr="00303F7B">
        <w:rPr>
          <w:rFonts w:ascii="Arial" w:hAnsi="Arial" w:cs="Arial"/>
          <w:b/>
          <w:bCs/>
          <w:color w:val="5B5B5F"/>
          <w:sz w:val="32"/>
          <w:szCs w:val="32"/>
          <w:highlight w:val="yellow"/>
        </w:rPr>
        <w:t>08h</w:t>
      </w:r>
    </w:p>
    <w:p w14:paraId="431737D9" w14:textId="5A151BD3" w:rsidR="00FB5D3F" w:rsidRPr="00B03568" w:rsidRDefault="00FB5D3F" w:rsidP="00FB5D3F">
      <w:pPr>
        <w:rPr>
          <w:rFonts w:ascii="Arial" w:hAnsi="Arial" w:cs="Arial"/>
          <w:color w:val="5B5B5F"/>
          <w:sz w:val="32"/>
          <w:szCs w:val="32"/>
        </w:rPr>
      </w:pPr>
      <w:r w:rsidRPr="00303F7B">
        <w:rPr>
          <w:rFonts w:ascii="Arial" w:hAnsi="Arial" w:cs="Arial"/>
          <w:color w:val="5B5B5F"/>
          <w:sz w:val="32"/>
          <w:szCs w:val="32"/>
          <w:highlight w:val="yellow"/>
        </w:rPr>
        <w:t xml:space="preserve">Até </w:t>
      </w:r>
      <w:r w:rsidR="0019308B">
        <w:rPr>
          <w:rFonts w:ascii="Arial" w:hAnsi="Arial" w:cs="Arial"/>
          <w:b/>
          <w:bCs/>
          <w:color w:val="5B5B5F"/>
          <w:sz w:val="32"/>
          <w:szCs w:val="32"/>
          <w:highlight w:val="yellow"/>
        </w:rPr>
        <w:t>02</w:t>
      </w:r>
      <w:r w:rsidRPr="00303F7B">
        <w:rPr>
          <w:rFonts w:ascii="Arial" w:hAnsi="Arial" w:cs="Arial"/>
          <w:b/>
          <w:bCs/>
          <w:color w:val="5B5B5F"/>
          <w:sz w:val="32"/>
          <w:szCs w:val="32"/>
          <w:highlight w:val="yellow"/>
        </w:rPr>
        <w:t>/</w:t>
      </w:r>
      <w:r w:rsidR="0019308B">
        <w:rPr>
          <w:rFonts w:ascii="Arial" w:hAnsi="Arial" w:cs="Arial"/>
          <w:b/>
          <w:bCs/>
          <w:color w:val="5B5B5F"/>
          <w:sz w:val="32"/>
          <w:szCs w:val="32"/>
          <w:highlight w:val="yellow"/>
        </w:rPr>
        <w:t>07</w:t>
      </w:r>
      <w:r w:rsidRPr="00303F7B">
        <w:rPr>
          <w:rFonts w:ascii="Arial" w:hAnsi="Arial" w:cs="Arial"/>
          <w:b/>
          <w:bCs/>
          <w:color w:val="5B5B5F"/>
          <w:sz w:val="32"/>
          <w:szCs w:val="32"/>
          <w:highlight w:val="yellow"/>
        </w:rPr>
        <w:t xml:space="preserve">/2024 </w:t>
      </w:r>
      <w:r w:rsidRPr="00303F7B">
        <w:rPr>
          <w:rFonts w:ascii="Arial" w:hAnsi="Arial" w:cs="Arial"/>
          <w:color w:val="5B5B5F"/>
          <w:sz w:val="32"/>
          <w:szCs w:val="32"/>
          <w:highlight w:val="yellow"/>
        </w:rPr>
        <w:t xml:space="preserve">às </w:t>
      </w:r>
      <w:r w:rsidRPr="00303F7B">
        <w:rPr>
          <w:rFonts w:ascii="Arial" w:hAnsi="Arial" w:cs="Arial"/>
          <w:b/>
          <w:bCs/>
          <w:color w:val="5B5B5F"/>
          <w:sz w:val="32"/>
          <w:szCs w:val="32"/>
          <w:highlight w:val="yellow"/>
        </w:rPr>
        <w:t>14h</w:t>
      </w:r>
    </w:p>
    <w:p w14:paraId="6CC64A02" w14:textId="77777777" w:rsidR="006177AE" w:rsidRPr="00B03568" w:rsidRDefault="006177AE" w:rsidP="006177AE">
      <w:pPr>
        <w:jc w:val="both"/>
        <w:rPr>
          <w:rFonts w:ascii="Arial" w:hAnsi="Arial" w:cs="Arial"/>
        </w:rPr>
      </w:pPr>
    </w:p>
    <w:p w14:paraId="0E122830" w14:textId="77777777" w:rsidR="006177AE" w:rsidRPr="00B03568" w:rsidRDefault="006177AE" w:rsidP="00D9387B">
      <w:pPr>
        <w:jc w:val="both"/>
        <w:rPr>
          <w:rFonts w:ascii="Arial" w:hAnsi="Arial" w:cs="Arial"/>
          <w:b/>
          <w:bCs/>
          <w:color w:val="405CA1"/>
        </w:rPr>
      </w:pPr>
    </w:p>
    <w:p w14:paraId="699C7DD8" w14:textId="77777777" w:rsidR="006177AE" w:rsidRPr="00B03568" w:rsidRDefault="006177AE" w:rsidP="006177AE">
      <w:pPr>
        <w:rPr>
          <w:rFonts w:ascii="Arial" w:hAnsi="Arial" w:cs="Arial"/>
          <w:b/>
          <w:bCs/>
          <w:color w:val="405CA1"/>
          <w:sz w:val="32"/>
          <w:szCs w:val="32"/>
        </w:rPr>
      </w:pPr>
      <w:r w:rsidRPr="00B03568">
        <w:rPr>
          <w:rFonts w:ascii="Arial" w:hAnsi="Arial" w:cs="Arial"/>
          <w:b/>
          <w:bCs/>
          <w:color w:val="405CA1"/>
          <w:sz w:val="32"/>
          <w:szCs w:val="32"/>
        </w:rPr>
        <w:t>PREFERÊNCIA ME/EPP/EQUIPARADAS</w:t>
      </w:r>
    </w:p>
    <w:p w14:paraId="3394C174" w14:textId="77777777" w:rsidR="006177AE" w:rsidRPr="00B03568" w:rsidRDefault="00BD6785" w:rsidP="006177AE">
      <w:pPr>
        <w:rPr>
          <w:rFonts w:ascii="Arial" w:hAnsi="Arial" w:cs="Arial"/>
          <w:b/>
          <w:bCs/>
          <w:color w:val="5B5B5F"/>
          <w:sz w:val="28"/>
          <w:szCs w:val="28"/>
        </w:rPr>
      </w:pPr>
      <w:r>
        <w:rPr>
          <w:rFonts w:ascii="Arial" w:hAnsi="Arial" w:cs="Arial"/>
          <w:b/>
          <w:bCs/>
          <w:color w:val="5B5B5F"/>
          <w:sz w:val="28"/>
          <w:szCs w:val="28"/>
        </w:rPr>
        <w:t>SIM</w:t>
      </w:r>
      <w:r w:rsidR="006177AE" w:rsidRPr="00B03568">
        <w:rPr>
          <w:rFonts w:ascii="Arial" w:hAnsi="Arial" w:cs="Arial"/>
          <w:b/>
          <w:bCs/>
          <w:color w:val="5B5B5F"/>
          <w:sz w:val="28"/>
          <w:szCs w:val="28"/>
        </w:rPr>
        <w:t xml:space="preserve"> </w:t>
      </w:r>
    </w:p>
    <w:p w14:paraId="6CCE4DE3" w14:textId="77777777" w:rsidR="006177AE" w:rsidRDefault="006177AE" w:rsidP="006177AE">
      <w:pPr>
        <w:rPr>
          <w:rFonts w:ascii="Arial" w:hAnsi="Arial" w:cs="Arial"/>
          <w:b/>
          <w:bCs/>
          <w:color w:val="5B5B5F"/>
        </w:rPr>
      </w:pPr>
    </w:p>
    <w:p w14:paraId="418EF9FF" w14:textId="77777777" w:rsidR="00391A28" w:rsidRPr="00B03568" w:rsidRDefault="00391A28" w:rsidP="00391A28">
      <w:pPr>
        <w:rPr>
          <w:rFonts w:ascii="Arial" w:hAnsi="Arial" w:cs="Arial"/>
          <w:b/>
          <w:bCs/>
          <w:color w:val="405CA1"/>
          <w:sz w:val="32"/>
          <w:szCs w:val="32"/>
        </w:rPr>
      </w:pPr>
      <w:r>
        <w:rPr>
          <w:rFonts w:ascii="Arial" w:hAnsi="Arial" w:cs="Arial"/>
          <w:b/>
          <w:bCs/>
          <w:color w:val="405CA1"/>
          <w:sz w:val="32"/>
          <w:szCs w:val="32"/>
        </w:rPr>
        <w:t>PLATAFORMA</w:t>
      </w:r>
    </w:p>
    <w:p w14:paraId="25198148" w14:textId="77777777" w:rsidR="00391A28" w:rsidRPr="00B03568" w:rsidRDefault="00391A28" w:rsidP="00391A28">
      <w:pPr>
        <w:rPr>
          <w:rFonts w:ascii="Arial" w:hAnsi="Arial" w:cs="Arial"/>
          <w:b/>
          <w:bCs/>
          <w:color w:val="5B5B5F"/>
        </w:rPr>
      </w:pPr>
      <w:r>
        <w:rPr>
          <w:rFonts w:ascii="Arial" w:hAnsi="Arial" w:cs="Arial"/>
          <w:b/>
          <w:bCs/>
          <w:color w:val="5B5B5F"/>
          <w:sz w:val="28"/>
          <w:szCs w:val="28"/>
        </w:rPr>
        <w:t>LICITANET (</w:t>
      </w:r>
      <w:hyperlink r:id="rId9" w:history="1">
        <w:r w:rsidRPr="007E55FB">
          <w:rPr>
            <w:rStyle w:val="Hyperlink"/>
            <w:rFonts w:ascii="Arial" w:hAnsi="Arial" w:cs="Arial"/>
            <w:b/>
            <w:bCs/>
            <w:sz w:val="28"/>
            <w:szCs w:val="28"/>
          </w:rPr>
          <w:t>https://licitanet.com.br/</w:t>
        </w:r>
      </w:hyperlink>
      <w:r>
        <w:rPr>
          <w:rFonts w:ascii="Arial" w:hAnsi="Arial" w:cs="Arial"/>
          <w:b/>
          <w:bCs/>
          <w:color w:val="5B5B5F"/>
          <w:sz w:val="28"/>
          <w:szCs w:val="28"/>
        </w:rPr>
        <w:t>)</w:t>
      </w:r>
    </w:p>
    <w:bookmarkEnd w:id="0"/>
    <w:p w14:paraId="5E81723C" w14:textId="77777777" w:rsidR="0091566A" w:rsidRPr="00B03568" w:rsidRDefault="00114656" w:rsidP="006177AE">
      <w:pPr>
        <w:spacing w:before="113" w:line="360" w:lineRule="auto"/>
        <w:ind w:right="3543"/>
        <w:contextualSpacing/>
        <w:rPr>
          <w:rFonts w:ascii="Arial" w:hAnsi="Arial" w:cs="Arial"/>
          <w:b/>
        </w:rPr>
      </w:pPr>
      <w:r w:rsidRPr="00B03568">
        <w:rPr>
          <w:rFonts w:ascii="Arial" w:hAnsi="Arial" w:cs="Arial"/>
        </w:rPr>
        <w:tab/>
      </w:r>
    </w:p>
    <w:p w14:paraId="270841CA" w14:textId="77777777" w:rsidR="00E164CC" w:rsidRPr="00B03568" w:rsidRDefault="00BF32A5" w:rsidP="00D95DAA">
      <w:pPr>
        <w:tabs>
          <w:tab w:val="center" w:pos="5165"/>
          <w:tab w:val="right" w:pos="7655"/>
        </w:tabs>
        <w:spacing w:before="113" w:line="360" w:lineRule="auto"/>
        <w:ind w:left="2675" w:right="2551"/>
        <w:contextualSpacing/>
        <w:rPr>
          <w:rFonts w:ascii="Arial" w:hAnsi="Arial" w:cs="Arial"/>
          <w:b/>
        </w:rPr>
      </w:pPr>
      <w:r w:rsidRPr="00B03568">
        <w:rPr>
          <w:rFonts w:ascii="Arial" w:hAnsi="Arial" w:cs="Arial"/>
          <w:b/>
        </w:rPr>
        <w:tab/>
      </w:r>
    </w:p>
    <w:p w14:paraId="02D09BA2" w14:textId="77777777" w:rsidR="00BC2BBC" w:rsidRPr="00B03568" w:rsidRDefault="00BC2BBC" w:rsidP="00D95DAA">
      <w:pPr>
        <w:tabs>
          <w:tab w:val="center" w:pos="5165"/>
          <w:tab w:val="right" w:pos="7655"/>
        </w:tabs>
        <w:spacing w:before="113" w:line="360" w:lineRule="auto"/>
        <w:ind w:left="2675" w:right="2551"/>
        <w:contextualSpacing/>
        <w:rPr>
          <w:rFonts w:ascii="Arial" w:hAnsi="Arial" w:cs="Arial"/>
          <w:b/>
          <w:bCs/>
          <w:color w:val="405CA1"/>
        </w:rPr>
      </w:pPr>
    </w:p>
    <w:p w14:paraId="17EF40A3" w14:textId="77777777" w:rsidR="001842B5" w:rsidRDefault="001842B5" w:rsidP="00D95DAA">
      <w:pPr>
        <w:tabs>
          <w:tab w:val="center" w:pos="5165"/>
          <w:tab w:val="right" w:pos="7655"/>
        </w:tabs>
        <w:spacing w:before="113" w:line="360" w:lineRule="auto"/>
        <w:ind w:left="2675" w:right="2551"/>
        <w:contextualSpacing/>
        <w:rPr>
          <w:rFonts w:ascii="Arial" w:hAnsi="Arial" w:cs="Arial"/>
          <w:b/>
          <w:bCs/>
          <w:color w:val="405CA1"/>
        </w:rPr>
      </w:pPr>
    </w:p>
    <w:p w14:paraId="508F7C31" w14:textId="77777777" w:rsidR="00E72E36" w:rsidRDefault="00E72E36" w:rsidP="00D95DAA">
      <w:pPr>
        <w:tabs>
          <w:tab w:val="center" w:pos="5165"/>
          <w:tab w:val="right" w:pos="7655"/>
        </w:tabs>
        <w:spacing w:before="113" w:line="360" w:lineRule="auto"/>
        <w:ind w:left="2675" w:right="2551"/>
        <w:contextualSpacing/>
        <w:rPr>
          <w:rFonts w:ascii="Arial" w:hAnsi="Arial" w:cs="Arial"/>
          <w:b/>
          <w:bCs/>
          <w:color w:val="405CA1"/>
        </w:rPr>
      </w:pPr>
    </w:p>
    <w:p w14:paraId="2B9C3F84" w14:textId="77777777" w:rsidR="00E96317" w:rsidRPr="00B03568" w:rsidRDefault="00E96317" w:rsidP="00D95DAA">
      <w:pPr>
        <w:tabs>
          <w:tab w:val="center" w:pos="5165"/>
          <w:tab w:val="right" w:pos="7655"/>
        </w:tabs>
        <w:spacing w:before="113" w:line="360" w:lineRule="auto"/>
        <w:ind w:left="2675" w:right="2551"/>
        <w:contextualSpacing/>
        <w:rPr>
          <w:rFonts w:ascii="Arial" w:hAnsi="Arial" w:cs="Arial"/>
          <w:b/>
          <w:bCs/>
          <w:color w:val="405CA1"/>
        </w:rPr>
      </w:pPr>
    </w:p>
    <w:sdt>
      <w:sdtPr>
        <w:rPr>
          <w:rFonts w:ascii="Arial" w:eastAsia="Tahoma" w:hAnsi="Arial" w:cs="Arial"/>
          <w:color w:val="auto"/>
          <w:sz w:val="22"/>
          <w:szCs w:val="22"/>
          <w:lang w:val="pt-PT" w:eastAsia="pt-PT" w:bidi="pt-PT"/>
        </w:rPr>
        <w:id w:val="-615513808"/>
        <w:docPartObj>
          <w:docPartGallery w:val="Table of Contents"/>
          <w:docPartUnique/>
        </w:docPartObj>
      </w:sdtPr>
      <w:sdtEndPr>
        <w:rPr>
          <w:b/>
          <w:bCs/>
        </w:rPr>
      </w:sdtEndPr>
      <w:sdtContent>
        <w:p w14:paraId="243D6B05" w14:textId="77777777" w:rsidR="001842B5" w:rsidRPr="00B03568" w:rsidRDefault="001842B5" w:rsidP="001842B5">
          <w:pPr>
            <w:pStyle w:val="CabealhodoSumrio"/>
            <w:rPr>
              <w:rFonts w:ascii="Arial" w:hAnsi="Arial" w:cs="Arial"/>
              <w:sz w:val="22"/>
              <w:szCs w:val="22"/>
            </w:rPr>
          </w:pPr>
          <w:r w:rsidRPr="00B03568">
            <w:rPr>
              <w:rFonts w:ascii="Arial" w:hAnsi="Arial" w:cs="Arial"/>
              <w:sz w:val="22"/>
              <w:szCs w:val="22"/>
            </w:rPr>
            <w:t>Sumário</w:t>
          </w:r>
        </w:p>
        <w:p w14:paraId="633F5DE7" w14:textId="77777777" w:rsidR="001842B5" w:rsidRPr="00B03568" w:rsidRDefault="001842B5" w:rsidP="001842B5">
          <w:pPr>
            <w:rPr>
              <w:rFonts w:ascii="Arial" w:hAnsi="Arial" w:cs="Arial"/>
            </w:rPr>
          </w:pPr>
        </w:p>
        <w:p w14:paraId="110264E0" w14:textId="77777777" w:rsidR="000A1FA3" w:rsidRDefault="00853E76">
          <w:pPr>
            <w:pStyle w:val="Sumrio1"/>
            <w:tabs>
              <w:tab w:val="right" w:leader="dot" w:pos="10193"/>
            </w:tabs>
            <w:rPr>
              <w:rFonts w:asciiTheme="minorHAnsi" w:eastAsiaTheme="minorEastAsia" w:hAnsiTheme="minorHAnsi" w:cstheme="minorBidi"/>
              <w:noProof/>
              <w:kern w:val="2"/>
              <w:sz w:val="22"/>
              <w:szCs w:val="22"/>
              <w:lang w:val="pt-BR" w:eastAsia="pt-BR" w:bidi="ar-SA"/>
            </w:rPr>
          </w:pPr>
          <w:r w:rsidRPr="00B03568">
            <w:rPr>
              <w:rFonts w:ascii="Arial" w:hAnsi="Arial" w:cs="Arial"/>
              <w:sz w:val="22"/>
              <w:szCs w:val="22"/>
            </w:rPr>
            <w:fldChar w:fldCharType="begin"/>
          </w:r>
          <w:r w:rsidR="001842B5" w:rsidRPr="00B03568">
            <w:rPr>
              <w:rFonts w:ascii="Arial" w:hAnsi="Arial" w:cs="Arial"/>
              <w:sz w:val="22"/>
              <w:szCs w:val="22"/>
            </w:rPr>
            <w:instrText xml:space="preserve"> TOC \o "1-3" \h \z \u </w:instrText>
          </w:r>
          <w:r w:rsidRPr="00B03568">
            <w:rPr>
              <w:rFonts w:ascii="Arial" w:hAnsi="Arial" w:cs="Arial"/>
              <w:sz w:val="22"/>
              <w:szCs w:val="22"/>
            </w:rPr>
            <w:fldChar w:fldCharType="separate"/>
          </w:r>
          <w:hyperlink w:anchor="_Toc157780078" w:history="1">
            <w:r w:rsidR="000A1FA3" w:rsidRPr="00ED352A">
              <w:rPr>
                <w:rStyle w:val="Hyperlink"/>
                <w:rFonts w:ascii="Arial" w:hAnsi="Arial" w:cs="Arial"/>
                <w:noProof/>
              </w:rPr>
              <w:t>1.</w:t>
            </w:r>
            <w:r w:rsidR="000A1FA3">
              <w:rPr>
                <w:rFonts w:asciiTheme="minorHAnsi" w:eastAsiaTheme="minorEastAsia" w:hAnsiTheme="minorHAnsi" w:cstheme="minorBidi"/>
                <w:noProof/>
                <w:kern w:val="2"/>
                <w:sz w:val="22"/>
                <w:szCs w:val="22"/>
                <w:lang w:val="pt-BR" w:eastAsia="pt-BR" w:bidi="ar-SA"/>
              </w:rPr>
              <w:tab/>
            </w:r>
            <w:r w:rsidR="000A1FA3" w:rsidRPr="00ED352A">
              <w:rPr>
                <w:rStyle w:val="Hyperlink"/>
                <w:rFonts w:ascii="Arial" w:hAnsi="Arial" w:cs="Arial"/>
                <w:noProof/>
              </w:rPr>
              <w:t>OBJETO DA CONTRATAÇÃO DIRETA</w:t>
            </w:r>
            <w:r w:rsidR="000A1FA3">
              <w:rPr>
                <w:noProof/>
                <w:webHidden/>
              </w:rPr>
              <w:tab/>
            </w:r>
          </w:hyperlink>
        </w:p>
        <w:p w14:paraId="23E4A5D1" w14:textId="77777777" w:rsidR="000A1FA3" w:rsidRDefault="00A40B58">
          <w:pPr>
            <w:pStyle w:val="Sumrio1"/>
            <w:tabs>
              <w:tab w:val="right" w:leader="dot" w:pos="10193"/>
            </w:tabs>
            <w:rPr>
              <w:rFonts w:asciiTheme="minorHAnsi" w:eastAsiaTheme="minorEastAsia" w:hAnsiTheme="minorHAnsi" w:cstheme="minorBidi"/>
              <w:noProof/>
              <w:kern w:val="2"/>
              <w:sz w:val="22"/>
              <w:szCs w:val="22"/>
              <w:lang w:val="pt-BR" w:eastAsia="pt-BR" w:bidi="ar-SA"/>
            </w:rPr>
          </w:pPr>
          <w:hyperlink w:anchor="_Toc157780079" w:history="1">
            <w:r w:rsidR="000A1FA3" w:rsidRPr="00ED352A">
              <w:rPr>
                <w:rStyle w:val="Hyperlink"/>
                <w:rFonts w:ascii="Arial" w:hAnsi="Arial" w:cs="Arial"/>
                <w:noProof/>
              </w:rPr>
              <w:t>2.</w:t>
            </w:r>
            <w:r w:rsidR="000A1FA3">
              <w:rPr>
                <w:rFonts w:asciiTheme="minorHAnsi" w:eastAsiaTheme="minorEastAsia" w:hAnsiTheme="minorHAnsi" w:cstheme="minorBidi"/>
                <w:noProof/>
                <w:kern w:val="2"/>
                <w:sz w:val="22"/>
                <w:szCs w:val="22"/>
                <w:lang w:val="pt-BR" w:eastAsia="pt-BR" w:bidi="ar-SA"/>
              </w:rPr>
              <w:tab/>
            </w:r>
            <w:r w:rsidR="000A1FA3" w:rsidRPr="00ED352A">
              <w:rPr>
                <w:rStyle w:val="Hyperlink"/>
                <w:rFonts w:ascii="Arial" w:hAnsi="Arial" w:cs="Arial"/>
                <w:noProof/>
              </w:rPr>
              <w:t>ESTIMATIVA</w:t>
            </w:r>
            <w:r w:rsidR="000A1FA3">
              <w:rPr>
                <w:noProof/>
                <w:webHidden/>
              </w:rPr>
              <w:tab/>
            </w:r>
          </w:hyperlink>
        </w:p>
        <w:p w14:paraId="15B9FE7F" w14:textId="77777777" w:rsidR="000A1FA3" w:rsidRDefault="00A40B58">
          <w:pPr>
            <w:pStyle w:val="Sumrio1"/>
            <w:tabs>
              <w:tab w:val="right" w:leader="dot" w:pos="10193"/>
            </w:tabs>
            <w:rPr>
              <w:rFonts w:asciiTheme="minorHAnsi" w:eastAsiaTheme="minorEastAsia" w:hAnsiTheme="minorHAnsi" w:cstheme="minorBidi"/>
              <w:noProof/>
              <w:kern w:val="2"/>
              <w:sz w:val="22"/>
              <w:szCs w:val="22"/>
              <w:lang w:val="pt-BR" w:eastAsia="pt-BR" w:bidi="ar-SA"/>
            </w:rPr>
          </w:pPr>
          <w:hyperlink w:anchor="_Toc157780080" w:history="1">
            <w:r w:rsidR="000A1FA3" w:rsidRPr="00ED352A">
              <w:rPr>
                <w:rStyle w:val="Hyperlink"/>
                <w:rFonts w:ascii="Arial" w:hAnsi="Arial" w:cs="Arial"/>
                <w:noProof/>
              </w:rPr>
              <w:t>3.</w:t>
            </w:r>
            <w:r w:rsidR="000A1FA3">
              <w:rPr>
                <w:rFonts w:asciiTheme="minorHAnsi" w:eastAsiaTheme="minorEastAsia" w:hAnsiTheme="minorHAnsi" w:cstheme="minorBidi"/>
                <w:noProof/>
                <w:kern w:val="2"/>
                <w:sz w:val="22"/>
                <w:szCs w:val="22"/>
                <w:lang w:val="pt-BR" w:eastAsia="pt-BR" w:bidi="ar-SA"/>
              </w:rPr>
              <w:tab/>
            </w:r>
            <w:r w:rsidR="000A1FA3" w:rsidRPr="00ED352A">
              <w:rPr>
                <w:rStyle w:val="Hyperlink"/>
                <w:rFonts w:ascii="Arial" w:hAnsi="Arial" w:cs="Arial"/>
                <w:noProof/>
              </w:rPr>
              <w:t>CONDIÇÕES PARA PARTICIPAÇÃO</w:t>
            </w:r>
            <w:r w:rsidR="000A1FA3">
              <w:rPr>
                <w:noProof/>
                <w:webHidden/>
              </w:rPr>
              <w:tab/>
            </w:r>
          </w:hyperlink>
        </w:p>
        <w:p w14:paraId="1B651120" w14:textId="77777777" w:rsidR="000A1FA3" w:rsidRDefault="00A40B58">
          <w:pPr>
            <w:pStyle w:val="Sumrio1"/>
            <w:tabs>
              <w:tab w:val="right" w:leader="dot" w:pos="10193"/>
            </w:tabs>
            <w:rPr>
              <w:rFonts w:asciiTheme="minorHAnsi" w:eastAsiaTheme="minorEastAsia" w:hAnsiTheme="minorHAnsi" w:cstheme="minorBidi"/>
              <w:noProof/>
              <w:kern w:val="2"/>
              <w:sz w:val="22"/>
              <w:szCs w:val="22"/>
              <w:lang w:val="pt-BR" w:eastAsia="pt-BR" w:bidi="ar-SA"/>
            </w:rPr>
          </w:pPr>
          <w:hyperlink w:anchor="_Toc157780081" w:history="1">
            <w:r w:rsidR="000A1FA3" w:rsidRPr="00ED352A">
              <w:rPr>
                <w:rStyle w:val="Hyperlink"/>
                <w:rFonts w:ascii="Arial" w:hAnsi="Arial" w:cs="Arial"/>
                <w:noProof/>
              </w:rPr>
              <w:t>4.</w:t>
            </w:r>
            <w:r w:rsidR="000A1FA3">
              <w:rPr>
                <w:rFonts w:asciiTheme="minorHAnsi" w:eastAsiaTheme="minorEastAsia" w:hAnsiTheme="minorHAnsi" w:cstheme="minorBidi"/>
                <w:noProof/>
                <w:kern w:val="2"/>
                <w:sz w:val="22"/>
                <w:szCs w:val="22"/>
                <w:lang w:val="pt-BR" w:eastAsia="pt-BR" w:bidi="ar-SA"/>
              </w:rPr>
              <w:tab/>
            </w:r>
            <w:r w:rsidR="000A1FA3" w:rsidRPr="00ED352A">
              <w:rPr>
                <w:rStyle w:val="Hyperlink"/>
                <w:rFonts w:ascii="Arial" w:eastAsia="Arial" w:hAnsi="Arial" w:cs="Arial"/>
                <w:noProof/>
              </w:rPr>
              <w:t>DO CREDENCIAMENTO</w:t>
            </w:r>
            <w:r w:rsidR="000A1FA3">
              <w:rPr>
                <w:noProof/>
                <w:webHidden/>
              </w:rPr>
              <w:tab/>
            </w:r>
          </w:hyperlink>
        </w:p>
        <w:p w14:paraId="0F4EBAF1" w14:textId="77777777" w:rsidR="000A1FA3" w:rsidRDefault="00A40B58">
          <w:pPr>
            <w:pStyle w:val="Sumrio1"/>
            <w:tabs>
              <w:tab w:val="right" w:leader="dot" w:pos="10193"/>
            </w:tabs>
            <w:rPr>
              <w:rFonts w:asciiTheme="minorHAnsi" w:eastAsiaTheme="minorEastAsia" w:hAnsiTheme="minorHAnsi" w:cstheme="minorBidi"/>
              <w:noProof/>
              <w:kern w:val="2"/>
              <w:sz w:val="22"/>
              <w:szCs w:val="22"/>
              <w:lang w:val="pt-BR" w:eastAsia="pt-BR" w:bidi="ar-SA"/>
            </w:rPr>
          </w:pPr>
          <w:hyperlink w:anchor="_Toc157780082" w:history="1">
            <w:r w:rsidR="000A1FA3" w:rsidRPr="00ED352A">
              <w:rPr>
                <w:rStyle w:val="Hyperlink"/>
                <w:rFonts w:ascii="Arial" w:hAnsi="Arial" w:cs="Arial"/>
                <w:noProof/>
              </w:rPr>
              <w:t>5.</w:t>
            </w:r>
            <w:r w:rsidR="000A1FA3">
              <w:rPr>
                <w:rFonts w:asciiTheme="minorHAnsi" w:eastAsiaTheme="minorEastAsia" w:hAnsiTheme="minorHAnsi" w:cstheme="minorBidi"/>
                <w:noProof/>
                <w:kern w:val="2"/>
                <w:sz w:val="22"/>
                <w:szCs w:val="22"/>
                <w:lang w:val="pt-BR" w:eastAsia="pt-BR" w:bidi="ar-SA"/>
              </w:rPr>
              <w:tab/>
            </w:r>
            <w:r w:rsidR="000A1FA3" w:rsidRPr="00ED352A">
              <w:rPr>
                <w:rStyle w:val="Hyperlink"/>
                <w:rFonts w:ascii="Arial" w:hAnsi="Arial" w:cs="Arial"/>
                <w:noProof/>
              </w:rPr>
              <w:t>DO ENVIO DAS PROPOSTAS DE PREÇOS E DOCUMENTOS DE HABILITAÇÃO.</w:t>
            </w:r>
            <w:r w:rsidR="000A1FA3">
              <w:rPr>
                <w:noProof/>
                <w:webHidden/>
              </w:rPr>
              <w:tab/>
            </w:r>
          </w:hyperlink>
        </w:p>
        <w:p w14:paraId="5A665982" w14:textId="77777777" w:rsidR="000A1FA3" w:rsidRDefault="00A40B58">
          <w:pPr>
            <w:pStyle w:val="Sumrio1"/>
            <w:tabs>
              <w:tab w:val="right" w:leader="dot" w:pos="10193"/>
            </w:tabs>
            <w:rPr>
              <w:rFonts w:asciiTheme="minorHAnsi" w:eastAsiaTheme="minorEastAsia" w:hAnsiTheme="minorHAnsi" w:cstheme="minorBidi"/>
              <w:noProof/>
              <w:kern w:val="2"/>
              <w:sz w:val="22"/>
              <w:szCs w:val="22"/>
              <w:lang w:val="pt-BR" w:eastAsia="pt-BR" w:bidi="ar-SA"/>
            </w:rPr>
          </w:pPr>
          <w:hyperlink w:anchor="_Toc157780083" w:history="1">
            <w:r w:rsidR="000A1FA3" w:rsidRPr="00ED352A">
              <w:rPr>
                <w:rStyle w:val="Hyperlink"/>
                <w:rFonts w:ascii="Arial" w:hAnsi="Arial" w:cs="Arial"/>
                <w:noProof/>
              </w:rPr>
              <w:t>6.</w:t>
            </w:r>
            <w:r w:rsidR="000A1FA3">
              <w:rPr>
                <w:rFonts w:asciiTheme="minorHAnsi" w:eastAsiaTheme="minorEastAsia" w:hAnsiTheme="minorHAnsi" w:cstheme="minorBidi"/>
                <w:noProof/>
                <w:kern w:val="2"/>
                <w:sz w:val="22"/>
                <w:szCs w:val="22"/>
                <w:lang w:val="pt-BR" w:eastAsia="pt-BR" w:bidi="ar-SA"/>
              </w:rPr>
              <w:tab/>
            </w:r>
            <w:r w:rsidR="000A1FA3" w:rsidRPr="00ED352A">
              <w:rPr>
                <w:rStyle w:val="Hyperlink"/>
                <w:rFonts w:ascii="Arial" w:hAnsi="Arial" w:cs="Arial"/>
                <w:noProof/>
              </w:rPr>
              <w:t>DOS LANCES</w:t>
            </w:r>
            <w:r w:rsidR="000A1FA3">
              <w:rPr>
                <w:noProof/>
                <w:webHidden/>
              </w:rPr>
              <w:tab/>
            </w:r>
          </w:hyperlink>
        </w:p>
        <w:p w14:paraId="2384C5A4" w14:textId="77777777" w:rsidR="000A1FA3" w:rsidRDefault="00A40B58">
          <w:pPr>
            <w:pStyle w:val="Sumrio1"/>
            <w:tabs>
              <w:tab w:val="right" w:leader="dot" w:pos="10193"/>
            </w:tabs>
            <w:rPr>
              <w:rFonts w:asciiTheme="minorHAnsi" w:eastAsiaTheme="minorEastAsia" w:hAnsiTheme="minorHAnsi" w:cstheme="minorBidi"/>
              <w:noProof/>
              <w:kern w:val="2"/>
              <w:sz w:val="22"/>
              <w:szCs w:val="22"/>
              <w:lang w:val="pt-BR" w:eastAsia="pt-BR" w:bidi="ar-SA"/>
            </w:rPr>
          </w:pPr>
          <w:hyperlink w:anchor="_Toc157780084" w:history="1">
            <w:r w:rsidR="000A1FA3" w:rsidRPr="00ED352A">
              <w:rPr>
                <w:rStyle w:val="Hyperlink"/>
                <w:rFonts w:ascii="Arial" w:hAnsi="Arial" w:cs="Arial"/>
                <w:noProof/>
              </w:rPr>
              <w:t>7.</w:t>
            </w:r>
            <w:r w:rsidR="000A1FA3">
              <w:rPr>
                <w:rFonts w:asciiTheme="minorHAnsi" w:eastAsiaTheme="minorEastAsia" w:hAnsiTheme="minorHAnsi" w:cstheme="minorBidi"/>
                <w:noProof/>
                <w:kern w:val="2"/>
                <w:sz w:val="22"/>
                <w:szCs w:val="22"/>
                <w:lang w:val="pt-BR" w:eastAsia="pt-BR" w:bidi="ar-SA"/>
              </w:rPr>
              <w:tab/>
            </w:r>
            <w:r w:rsidR="000A1FA3" w:rsidRPr="00ED352A">
              <w:rPr>
                <w:rStyle w:val="Hyperlink"/>
                <w:rFonts w:ascii="Arial" w:hAnsi="Arial" w:cs="Arial"/>
                <w:noProof/>
              </w:rPr>
              <w:t>DO JULGAMENTO DA PROPOSTA</w:t>
            </w:r>
            <w:r w:rsidR="000A1FA3">
              <w:rPr>
                <w:noProof/>
                <w:webHidden/>
              </w:rPr>
              <w:tab/>
            </w:r>
          </w:hyperlink>
        </w:p>
        <w:p w14:paraId="379EF042" w14:textId="77777777" w:rsidR="000A1FA3" w:rsidRDefault="00A40B58">
          <w:pPr>
            <w:pStyle w:val="Sumrio1"/>
            <w:tabs>
              <w:tab w:val="right" w:leader="dot" w:pos="10193"/>
            </w:tabs>
            <w:rPr>
              <w:rFonts w:asciiTheme="minorHAnsi" w:eastAsiaTheme="minorEastAsia" w:hAnsiTheme="minorHAnsi" w:cstheme="minorBidi"/>
              <w:noProof/>
              <w:kern w:val="2"/>
              <w:sz w:val="22"/>
              <w:szCs w:val="22"/>
              <w:lang w:val="pt-BR" w:eastAsia="pt-BR" w:bidi="ar-SA"/>
            </w:rPr>
          </w:pPr>
          <w:hyperlink w:anchor="_Toc157780112" w:history="1">
            <w:r w:rsidR="000A1FA3" w:rsidRPr="00ED352A">
              <w:rPr>
                <w:rStyle w:val="Hyperlink"/>
                <w:rFonts w:ascii="Arial" w:hAnsi="Arial" w:cs="Arial"/>
                <w:noProof/>
              </w:rPr>
              <w:t>8.</w:t>
            </w:r>
            <w:r w:rsidR="000A1FA3">
              <w:rPr>
                <w:rFonts w:asciiTheme="minorHAnsi" w:eastAsiaTheme="minorEastAsia" w:hAnsiTheme="minorHAnsi" w:cstheme="minorBidi"/>
                <w:noProof/>
                <w:kern w:val="2"/>
                <w:sz w:val="22"/>
                <w:szCs w:val="22"/>
                <w:lang w:val="pt-BR" w:eastAsia="pt-BR" w:bidi="ar-SA"/>
              </w:rPr>
              <w:tab/>
            </w:r>
            <w:r w:rsidR="000A1FA3" w:rsidRPr="00ED352A">
              <w:rPr>
                <w:rStyle w:val="Hyperlink"/>
                <w:rFonts w:ascii="Arial" w:hAnsi="Arial" w:cs="Arial"/>
                <w:noProof/>
              </w:rPr>
              <w:t>DA HABILITAÇÃO</w:t>
            </w:r>
            <w:r w:rsidR="000A1FA3">
              <w:rPr>
                <w:noProof/>
                <w:webHidden/>
              </w:rPr>
              <w:tab/>
            </w:r>
          </w:hyperlink>
        </w:p>
        <w:p w14:paraId="6773D8FC" w14:textId="77777777" w:rsidR="000A1FA3" w:rsidRDefault="00A40B58">
          <w:pPr>
            <w:pStyle w:val="Sumrio1"/>
            <w:tabs>
              <w:tab w:val="right" w:leader="dot" w:pos="10193"/>
            </w:tabs>
            <w:rPr>
              <w:rFonts w:asciiTheme="minorHAnsi" w:eastAsiaTheme="minorEastAsia" w:hAnsiTheme="minorHAnsi" w:cstheme="minorBidi"/>
              <w:noProof/>
              <w:kern w:val="2"/>
              <w:sz w:val="22"/>
              <w:szCs w:val="22"/>
              <w:lang w:val="pt-BR" w:eastAsia="pt-BR" w:bidi="ar-SA"/>
            </w:rPr>
          </w:pPr>
          <w:hyperlink w:anchor="_Toc157780139" w:history="1">
            <w:r w:rsidR="000A1FA3" w:rsidRPr="00ED352A">
              <w:rPr>
                <w:rStyle w:val="Hyperlink"/>
                <w:rFonts w:ascii="Arial" w:hAnsi="Arial" w:cs="Arial"/>
                <w:noProof/>
              </w:rPr>
              <w:t>9.</w:t>
            </w:r>
            <w:r w:rsidR="000A1FA3">
              <w:rPr>
                <w:rFonts w:asciiTheme="minorHAnsi" w:eastAsiaTheme="minorEastAsia" w:hAnsiTheme="minorHAnsi" w:cstheme="minorBidi"/>
                <w:noProof/>
                <w:kern w:val="2"/>
                <w:sz w:val="22"/>
                <w:szCs w:val="22"/>
                <w:lang w:val="pt-BR" w:eastAsia="pt-BR" w:bidi="ar-SA"/>
              </w:rPr>
              <w:tab/>
            </w:r>
            <w:r w:rsidR="000A1FA3" w:rsidRPr="00ED352A">
              <w:rPr>
                <w:rStyle w:val="Hyperlink"/>
                <w:rFonts w:ascii="Arial" w:hAnsi="Arial" w:cs="Arial"/>
                <w:noProof/>
              </w:rPr>
              <w:t>CONTRATAÇÃO</w:t>
            </w:r>
            <w:r w:rsidR="000A1FA3">
              <w:rPr>
                <w:noProof/>
                <w:webHidden/>
              </w:rPr>
              <w:tab/>
            </w:r>
          </w:hyperlink>
        </w:p>
        <w:p w14:paraId="6258208C" w14:textId="77777777" w:rsidR="000A1FA3" w:rsidRDefault="00A40B58">
          <w:pPr>
            <w:pStyle w:val="Sumrio1"/>
            <w:tabs>
              <w:tab w:val="right" w:leader="dot" w:pos="10193"/>
            </w:tabs>
            <w:rPr>
              <w:rFonts w:asciiTheme="minorHAnsi" w:eastAsiaTheme="minorEastAsia" w:hAnsiTheme="minorHAnsi" w:cstheme="minorBidi"/>
              <w:noProof/>
              <w:kern w:val="2"/>
              <w:sz w:val="22"/>
              <w:szCs w:val="22"/>
              <w:lang w:val="pt-BR" w:eastAsia="pt-BR" w:bidi="ar-SA"/>
            </w:rPr>
          </w:pPr>
          <w:hyperlink w:anchor="_Toc157780140" w:history="1">
            <w:r w:rsidR="000A1FA3" w:rsidRPr="00ED352A">
              <w:rPr>
                <w:rStyle w:val="Hyperlink"/>
                <w:rFonts w:ascii="Arial" w:hAnsi="Arial" w:cs="Arial"/>
                <w:noProof/>
              </w:rPr>
              <w:t>10.</w:t>
            </w:r>
            <w:r w:rsidR="000A1FA3">
              <w:rPr>
                <w:rFonts w:asciiTheme="minorHAnsi" w:eastAsiaTheme="minorEastAsia" w:hAnsiTheme="minorHAnsi" w:cstheme="minorBidi"/>
                <w:noProof/>
                <w:kern w:val="2"/>
                <w:sz w:val="22"/>
                <w:szCs w:val="22"/>
                <w:lang w:val="pt-BR" w:eastAsia="pt-BR" w:bidi="ar-SA"/>
              </w:rPr>
              <w:tab/>
            </w:r>
            <w:r w:rsidR="000A1FA3" w:rsidRPr="00ED352A">
              <w:rPr>
                <w:rStyle w:val="Hyperlink"/>
                <w:rFonts w:ascii="Arial" w:hAnsi="Arial" w:cs="Arial"/>
                <w:noProof/>
              </w:rPr>
              <w:t>SANÇÕES</w:t>
            </w:r>
            <w:r w:rsidR="000A1FA3">
              <w:rPr>
                <w:noProof/>
                <w:webHidden/>
              </w:rPr>
              <w:tab/>
            </w:r>
          </w:hyperlink>
        </w:p>
        <w:p w14:paraId="69E5955D" w14:textId="77777777" w:rsidR="000A1FA3" w:rsidRDefault="00A40B58">
          <w:pPr>
            <w:pStyle w:val="Sumrio1"/>
            <w:tabs>
              <w:tab w:val="right" w:leader="dot" w:pos="10193"/>
            </w:tabs>
            <w:rPr>
              <w:rFonts w:asciiTheme="minorHAnsi" w:eastAsiaTheme="minorEastAsia" w:hAnsiTheme="minorHAnsi" w:cstheme="minorBidi"/>
              <w:noProof/>
              <w:kern w:val="2"/>
              <w:sz w:val="22"/>
              <w:szCs w:val="22"/>
              <w:lang w:val="pt-BR" w:eastAsia="pt-BR" w:bidi="ar-SA"/>
            </w:rPr>
          </w:pPr>
          <w:hyperlink w:anchor="_Toc157780141" w:history="1">
            <w:r w:rsidR="000A1FA3" w:rsidRPr="00ED352A">
              <w:rPr>
                <w:rStyle w:val="Hyperlink"/>
                <w:rFonts w:ascii="Arial" w:hAnsi="Arial" w:cs="Arial"/>
                <w:noProof/>
              </w:rPr>
              <w:t>11.</w:t>
            </w:r>
            <w:r w:rsidR="000A1FA3">
              <w:rPr>
                <w:rFonts w:asciiTheme="minorHAnsi" w:eastAsiaTheme="minorEastAsia" w:hAnsiTheme="minorHAnsi" w:cstheme="minorBidi"/>
                <w:noProof/>
                <w:kern w:val="2"/>
                <w:sz w:val="22"/>
                <w:szCs w:val="22"/>
                <w:lang w:val="pt-BR" w:eastAsia="pt-BR" w:bidi="ar-SA"/>
              </w:rPr>
              <w:tab/>
            </w:r>
            <w:r w:rsidR="000A1FA3" w:rsidRPr="00ED352A">
              <w:rPr>
                <w:rStyle w:val="Hyperlink"/>
                <w:rFonts w:ascii="Arial" w:hAnsi="Arial" w:cs="Arial"/>
                <w:noProof/>
              </w:rPr>
              <w:t>DAS DISPOSIÇÕES GERAIS</w:t>
            </w:r>
            <w:r w:rsidR="000A1FA3">
              <w:rPr>
                <w:noProof/>
                <w:webHidden/>
              </w:rPr>
              <w:tab/>
            </w:r>
          </w:hyperlink>
        </w:p>
        <w:p w14:paraId="27A01051" w14:textId="77777777" w:rsidR="001842B5" w:rsidRPr="00B03568" w:rsidRDefault="00853E76" w:rsidP="001842B5">
          <w:pPr>
            <w:rPr>
              <w:rFonts w:ascii="Arial" w:hAnsi="Arial" w:cs="Arial"/>
            </w:rPr>
          </w:pPr>
          <w:r w:rsidRPr="00B03568">
            <w:rPr>
              <w:rFonts w:ascii="Arial" w:hAnsi="Arial" w:cs="Arial"/>
              <w:b/>
              <w:bCs/>
            </w:rPr>
            <w:fldChar w:fldCharType="end"/>
          </w:r>
        </w:p>
      </w:sdtContent>
    </w:sdt>
    <w:p w14:paraId="429EACBF" w14:textId="77777777" w:rsidR="001842B5" w:rsidRPr="00B03568" w:rsidRDefault="001842B5" w:rsidP="001842B5">
      <w:pPr>
        <w:pStyle w:val="Ttulo1"/>
        <w:rPr>
          <w:rFonts w:ascii="Arial" w:hAnsi="Arial" w:cs="Arial"/>
          <w:b w:val="0"/>
          <w:bCs w:val="0"/>
          <w:i/>
          <w:iCs/>
          <w:color w:val="FF0000"/>
          <w:sz w:val="24"/>
        </w:rPr>
      </w:pPr>
      <w:r w:rsidRPr="00B03568">
        <w:rPr>
          <w:rFonts w:ascii="Arial" w:hAnsi="Arial" w:cs="Arial"/>
          <w:i/>
          <w:iCs/>
          <w:color w:val="FF0000"/>
          <w:sz w:val="24"/>
        </w:rPr>
        <w:br w:type="page"/>
      </w:r>
    </w:p>
    <w:p w14:paraId="5C55F380" w14:textId="77777777" w:rsidR="001842B5" w:rsidRPr="0025748C" w:rsidRDefault="00391A28" w:rsidP="001842B5">
      <w:pPr>
        <w:spacing w:line="276" w:lineRule="auto"/>
        <w:jc w:val="center"/>
        <w:rPr>
          <w:rFonts w:ascii="Arial" w:hAnsi="Arial" w:cs="Arial"/>
          <w:b/>
          <w:bCs/>
          <w:sz w:val="24"/>
          <w:szCs w:val="24"/>
        </w:rPr>
      </w:pPr>
      <w:bookmarkStart w:id="1" w:name="_Hlk157784541"/>
      <w:r w:rsidRPr="0025748C">
        <w:rPr>
          <w:rFonts w:ascii="Arial" w:hAnsi="Arial" w:cs="Arial"/>
          <w:b/>
          <w:bCs/>
          <w:sz w:val="24"/>
          <w:szCs w:val="24"/>
        </w:rPr>
        <w:lastRenderedPageBreak/>
        <w:t>PREFEITURA MUNICIPAL DE SUMIDOURO</w:t>
      </w:r>
    </w:p>
    <w:p w14:paraId="686B66B7" w14:textId="77777777" w:rsidR="001842B5" w:rsidRPr="0025748C" w:rsidRDefault="001842B5" w:rsidP="001842B5">
      <w:pPr>
        <w:spacing w:line="276" w:lineRule="auto"/>
        <w:jc w:val="center"/>
        <w:rPr>
          <w:rFonts w:ascii="Arial" w:hAnsi="Arial" w:cs="Arial"/>
          <w:b/>
          <w:bCs/>
          <w:color w:val="000000" w:themeColor="text1"/>
          <w:sz w:val="24"/>
          <w:szCs w:val="24"/>
          <w:lang w:val="pt-BR"/>
        </w:rPr>
      </w:pPr>
      <w:r w:rsidRPr="0025748C">
        <w:rPr>
          <w:rFonts w:ascii="Arial" w:hAnsi="Arial" w:cs="Arial"/>
          <w:b/>
          <w:bCs/>
          <w:color w:val="000000" w:themeColor="text1"/>
          <w:sz w:val="24"/>
          <w:szCs w:val="24"/>
        </w:rPr>
        <w:t xml:space="preserve">AVISO DE DISPENSA ELETRÔNICA Nº </w:t>
      </w:r>
      <w:r w:rsidR="00AD4D6D">
        <w:rPr>
          <w:rFonts w:ascii="Arial" w:hAnsi="Arial" w:cs="Arial"/>
          <w:b/>
          <w:bCs/>
          <w:color w:val="000000" w:themeColor="text1"/>
          <w:sz w:val="24"/>
          <w:szCs w:val="24"/>
        </w:rPr>
        <w:t>019/2024</w:t>
      </w:r>
    </w:p>
    <w:p w14:paraId="7B5065ED" w14:textId="77777777" w:rsidR="001842B5" w:rsidRPr="0025748C" w:rsidRDefault="001842B5" w:rsidP="001842B5">
      <w:pPr>
        <w:spacing w:after="120" w:line="276" w:lineRule="auto"/>
        <w:ind w:right="-15"/>
        <w:jc w:val="center"/>
        <w:rPr>
          <w:rFonts w:ascii="Arial" w:hAnsi="Arial" w:cs="Arial"/>
          <w:b/>
          <w:bCs/>
          <w:color w:val="000000"/>
          <w:sz w:val="24"/>
          <w:szCs w:val="24"/>
        </w:rPr>
      </w:pPr>
      <w:r w:rsidRPr="0025748C">
        <w:rPr>
          <w:rFonts w:ascii="Arial" w:hAnsi="Arial" w:cs="Arial"/>
          <w:b/>
          <w:bCs/>
          <w:color w:val="000000" w:themeColor="text1"/>
          <w:sz w:val="24"/>
          <w:szCs w:val="24"/>
        </w:rPr>
        <w:t>Processo Administrativo n.°</w:t>
      </w:r>
      <w:r w:rsidR="002B33B5">
        <w:rPr>
          <w:rFonts w:ascii="Arial" w:hAnsi="Arial" w:cs="Arial"/>
          <w:b/>
          <w:bCs/>
          <w:color w:val="000000" w:themeColor="text1"/>
          <w:sz w:val="24"/>
          <w:szCs w:val="24"/>
        </w:rPr>
        <w:t xml:space="preserve"> </w:t>
      </w:r>
      <w:r w:rsidR="00AD4D6D">
        <w:rPr>
          <w:rFonts w:ascii="Arial" w:hAnsi="Arial" w:cs="Arial"/>
          <w:b/>
          <w:bCs/>
          <w:color w:val="000000" w:themeColor="text1"/>
          <w:sz w:val="24"/>
          <w:szCs w:val="24"/>
        </w:rPr>
        <w:t>0652/2024</w:t>
      </w:r>
    </w:p>
    <w:p w14:paraId="56632111" w14:textId="77777777" w:rsidR="00E05F83" w:rsidRDefault="00E05F83" w:rsidP="0025748C">
      <w:pPr>
        <w:snapToGrid w:val="0"/>
        <w:spacing w:line="276" w:lineRule="auto"/>
        <w:ind w:right="-30" w:firstLine="540"/>
        <w:jc w:val="both"/>
        <w:rPr>
          <w:rFonts w:ascii="Arial" w:hAnsi="Arial" w:cs="Arial"/>
          <w:sz w:val="24"/>
          <w:szCs w:val="24"/>
        </w:rPr>
      </w:pPr>
    </w:p>
    <w:p w14:paraId="33F87FA3" w14:textId="750F9CA5" w:rsidR="001842B5" w:rsidRPr="0025748C" w:rsidRDefault="001842B5" w:rsidP="0025748C">
      <w:pPr>
        <w:snapToGrid w:val="0"/>
        <w:spacing w:line="276" w:lineRule="auto"/>
        <w:ind w:right="-30" w:firstLine="540"/>
        <w:jc w:val="both"/>
        <w:rPr>
          <w:rFonts w:ascii="Arial" w:hAnsi="Arial" w:cs="Arial"/>
          <w:sz w:val="24"/>
          <w:szCs w:val="24"/>
        </w:rPr>
      </w:pPr>
      <w:r w:rsidRPr="0025748C">
        <w:rPr>
          <w:rFonts w:ascii="Arial" w:hAnsi="Arial" w:cs="Arial"/>
          <w:sz w:val="24"/>
          <w:szCs w:val="24"/>
        </w:rPr>
        <w:t xml:space="preserve">Torna-se público que </w:t>
      </w:r>
      <w:r w:rsidR="001D2D49">
        <w:rPr>
          <w:rFonts w:ascii="Arial" w:hAnsi="Arial" w:cs="Arial"/>
          <w:sz w:val="24"/>
          <w:szCs w:val="24"/>
        </w:rPr>
        <w:t xml:space="preserve">a </w:t>
      </w:r>
      <w:r w:rsidR="00E836A7">
        <w:rPr>
          <w:rFonts w:ascii="Arial" w:hAnsi="Arial" w:cs="Arial"/>
          <w:sz w:val="24"/>
          <w:szCs w:val="24"/>
        </w:rPr>
        <w:t>SECRETARIA MUNICIPAL DE SAÚDE</w:t>
      </w:r>
      <w:r w:rsidR="001D2D49">
        <w:rPr>
          <w:rFonts w:ascii="Arial" w:hAnsi="Arial" w:cs="Arial"/>
          <w:sz w:val="24"/>
          <w:szCs w:val="24"/>
        </w:rPr>
        <w:t xml:space="preserve"> DE SUMIDOURO,</w:t>
      </w:r>
      <w:r w:rsidR="00E96317">
        <w:rPr>
          <w:rFonts w:ascii="Arial" w:hAnsi="Arial" w:cs="Arial"/>
          <w:sz w:val="24"/>
          <w:szCs w:val="24"/>
        </w:rPr>
        <w:t xml:space="preserve"> </w:t>
      </w:r>
      <w:r w:rsidRPr="0025748C">
        <w:rPr>
          <w:rFonts w:ascii="Arial" w:hAnsi="Arial" w:cs="Arial"/>
          <w:sz w:val="24"/>
          <w:szCs w:val="24"/>
        </w:rPr>
        <w:t xml:space="preserve">por meio </w:t>
      </w:r>
      <w:r w:rsidR="00B705E5">
        <w:rPr>
          <w:rFonts w:ascii="Arial" w:hAnsi="Arial" w:cs="Arial"/>
          <w:sz w:val="24"/>
          <w:szCs w:val="24"/>
        </w:rPr>
        <w:t>d</w:t>
      </w:r>
      <w:r w:rsidR="0019308B">
        <w:rPr>
          <w:rFonts w:ascii="Arial" w:hAnsi="Arial" w:cs="Arial"/>
          <w:sz w:val="24"/>
          <w:szCs w:val="24"/>
        </w:rPr>
        <w:t>o seu Fundo Municipal de Saúde</w:t>
      </w:r>
      <w:r w:rsidR="001D2D49">
        <w:rPr>
          <w:rFonts w:ascii="Arial" w:hAnsi="Arial" w:cs="Arial"/>
          <w:sz w:val="24"/>
          <w:szCs w:val="24"/>
        </w:rPr>
        <w:t xml:space="preserve">, </w:t>
      </w:r>
      <w:r w:rsidR="0019308B">
        <w:rPr>
          <w:rFonts w:ascii="Arial" w:hAnsi="Arial" w:cs="Arial"/>
          <w:sz w:val="24"/>
          <w:szCs w:val="24"/>
        </w:rPr>
        <w:t xml:space="preserve">inscrito no </w:t>
      </w:r>
      <w:r w:rsidR="001D2D49">
        <w:rPr>
          <w:rFonts w:ascii="Arial" w:hAnsi="Arial" w:cs="Arial"/>
          <w:sz w:val="24"/>
          <w:szCs w:val="24"/>
        </w:rPr>
        <w:t xml:space="preserve">CNPJ </w:t>
      </w:r>
      <w:r w:rsidR="0019308B">
        <w:rPr>
          <w:rFonts w:ascii="Arial" w:hAnsi="Arial" w:cs="Arial"/>
          <w:sz w:val="24"/>
          <w:szCs w:val="24"/>
        </w:rPr>
        <w:t>13</w:t>
      </w:r>
      <w:r w:rsidR="00B705E5">
        <w:rPr>
          <w:rFonts w:ascii="Arial" w:hAnsi="Arial" w:cs="Arial"/>
          <w:sz w:val="24"/>
          <w:szCs w:val="24"/>
        </w:rPr>
        <w:t>.</w:t>
      </w:r>
      <w:r w:rsidR="0019308B">
        <w:rPr>
          <w:rFonts w:ascii="Arial" w:hAnsi="Arial" w:cs="Arial"/>
          <w:sz w:val="24"/>
          <w:szCs w:val="24"/>
        </w:rPr>
        <w:t>828</w:t>
      </w:r>
      <w:r w:rsidR="00B705E5">
        <w:rPr>
          <w:rFonts w:ascii="Arial" w:hAnsi="Arial" w:cs="Arial"/>
          <w:sz w:val="24"/>
          <w:szCs w:val="24"/>
        </w:rPr>
        <w:t>.</w:t>
      </w:r>
      <w:r w:rsidR="0019308B">
        <w:rPr>
          <w:rFonts w:ascii="Arial" w:hAnsi="Arial" w:cs="Arial"/>
          <w:sz w:val="24"/>
          <w:szCs w:val="24"/>
        </w:rPr>
        <w:t>365</w:t>
      </w:r>
      <w:r w:rsidR="00B705E5">
        <w:rPr>
          <w:rFonts w:ascii="Arial" w:hAnsi="Arial" w:cs="Arial"/>
          <w:sz w:val="24"/>
          <w:szCs w:val="24"/>
        </w:rPr>
        <w:t>/0001-</w:t>
      </w:r>
      <w:r w:rsidR="0019308B">
        <w:rPr>
          <w:rFonts w:ascii="Arial" w:hAnsi="Arial" w:cs="Arial"/>
          <w:sz w:val="24"/>
          <w:szCs w:val="24"/>
        </w:rPr>
        <w:t>50</w:t>
      </w:r>
      <w:r w:rsidR="000157E5" w:rsidRPr="0025748C">
        <w:rPr>
          <w:rFonts w:ascii="Arial" w:eastAsia="Arial" w:hAnsi="Arial" w:cs="Arial"/>
          <w:sz w:val="24"/>
          <w:szCs w:val="24"/>
        </w:rPr>
        <w:t xml:space="preserve">, </w:t>
      </w:r>
      <w:r w:rsidRPr="0025748C">
        <w:rPr>
          <w:rFonts w:ascii="Arial" w:hAnsi="Arial" w:cs="Arial"/>
          <w:sz w:val="24"/>
          <w:szCs w:val="24"/>
        </w:rPr>
        <w:t xml:space="preserve">realizará Dispensa Eletrônica, </w:t>
      </w:r>
      <w:r w:rsidRPr="0025748C">
        <w:rPr>
          <w:rFonts w:ascii="Arial" w:hAnsi="Arial" w:cs="Arial"/>
          <w:bCs/>
          <w:sz w:val="24"/>
          <w:szCs w:val="24"/>
        </w:rPr>
        <w:t>com critério de julgamento</w:t>
      </w:r>
      <w:r w:rsidRPr="0025748C">
        <w:rPr>
          <w:rFonts w:ascii="Arial" w:hAnsi="Arial" w:cs="Arial"/>
          <w:b/>
          <w:bCs/>
          <w:sz w:val="24"/>
          <w:szCs w:val="24"/>
        </w:rPr>
        <w:t xml:space="preserve"> </w:t>
      </w:r>
      <w:r w:rsidRPr="005F64C0">
        <w:rPr>
          <w:rFonts w:ascii="Arial" w:hAnsi="Arial" w:cs="Arial"/>
          <w:sz w:val="24"/>
          <w:szCs w:val="24"/>
        </w:rPr>
        <w:t>menor preço</w:t>
      </w:r>
      <w:r w:rsidR="007D064B" w:rsidRPr="005F64C0">
        <w:rPr>
          <w:rFonts w:ascii="Arial" w:hAnsi="Arial" w:cs="Arial"/>
          <w:sz w:val="24"/>
          <w:szCs w:val="24"/>
        </w:rPr>
        <w:t xml:space="preserve"> </w:t>
      </w:r>
      <w:r w:rsidR="00391A28" w:rsidRPr="005F64C0">
        <w:rPr>
          <w:rFonts w:ascii="Arial" w:hAnsi="Arial" w:cs="Arial"/>
          <w:sz w:val="24"/>
          <w:szCs w:val="24"/>
        </w:rPr>
        <w:t>por item</w:t>
      </w:r>
      <w:r w:rsidRPr="0025748C">
        <w:rPr>
          <w:rFonts w:ascii="Arial" w:hAnsi="Arial" w:cs="Arial"/>
          <w:b/>
          <w:bCs/>
          <w:sz w:val="24"/>
          <w:szCs w:val="24"/>
        </w:rPr>
        <w:t xml:space="preserve">, </w:t>
      </w:r>
      <w:r w:rsidRPr="0025748C">
        <w:rPr>
          <w:rFonts w:ascii="Arial" w:hAnsi="Arial" w:cs="Arial"/>
          <w:sz w:val="24"/>
          <w:szCs w:val="24"/>
        </w:rPr>
        <w:t xml:space="preserve">na hipótese do art. </w:t>
      </w:r>
      <w:r w:rsidRPr="005F64C0">
        <w:rPr>
          <w:rFonts w:ascii="Arial" w:hAnsi="Arial" w:cs="Arial"/>
          <w:sz w:val="24"/>
          <w:szCs w:val="24"/>
        </w:rPr>
        <w:t xml:space="preserve">75, inciso </w:t>
      </w:r>
      <w:r w:rsidRPr="005F64C0">
        <w:rPr>
          <w:rFonts w:ascii="Arial" w:hAnsi="Arial" w:cs="Arial"/>
          <w:bCs/>
          <w:sz w:val="24"/>
          <w:szCs w:val="24"/>
        </w:rPr>
        <w:t>II</w:t>
      </w:r>
      <w:r w:rsidRPr="0025748C">
        <w:rPr>
          <w:rFonts w:ascii="Arial" w:hAnsi="Arial" w:cs="Arial"/>
          <w:sz w:val="24"/>
          <w:szCs w:val="24"/>
        </w:rPr>
        <w:t xml:space="preserve">, </w:t>
      </w:r>
      <w:r w:rsidRPr="0025748C">
        <w:rPr>
          <w:rFonts w:ascii="Arial" w:hAnsi="Arial" w:cs="Arial"/>
          <w:bCs/>
          <w:sz w:val="24"/>
          <w:szCs w:val="24"/>
        </w:rPr>
        <w:t>nos termos da Lei nº 14.133, de 1º de abril de 2021,</w:t>
      </w:r>
      <w:r w:rsidR="000157E5" w:rsidRPr="0025748C">
        <w:rPr>
          <w:rFonts w:ascii="Arial" w:hAnsi="Arial" w:cs="Arial"/>
          <w:bCs/>
          <w:sz w:val="24"/>
          <w:szCs w:val="24"/>
        </w:rPr>
        <w:t xml:space="preserve"> do Decreto Municipal nº </w:t>
      </w:r>
      <w:r w:rsidR="006E5406" w:rsidRPr="0025748C">
        <w:rPr>
          <w:rFonts w:ascii="Arial" w:hAnsi="Arial" w:cs="Arial"/>
          <w:bCs/>
          <w:sz w:val="24"/>
          <w:szCs w:val="24"/>
        </w:rPr>
        <w:t>3897</w:t>
      </w:r>
      <w:r w:rsidR="000157E5" w:rsidRPr="0025748C">
        <w:rPr>
          <w:rFonts w:ascii="Arial" w:hAnsi="Arial" w:cs="Arial"/>
          <w:bCs/>
          <w:sz w:val="24"/>
          <w:szCs w:val="24"/>
        </w:rPr>
        <w:t>/202</w:t>
      </w:r>
      <w:r w:rsidR="006E5406" w:rsidRPr="0025748C">
        <w:rPr>
          <w:rFonts w:ascii="Arial" w:hAnsi="Arial" w:cs="Arial"/>
          <w:bCs/>
          <w:sz w:val="24"/>
          <w:szCs w:val="24"/>
        </w:rPr>
        <w:t>3</w:t>
      </w:r>
      <w:r w:rsidR="000157E5" w:rsidRPr="0025748C">
        <w:rPr>
          <w:rFonts w:ascii="Arial" w:hAnsi="Arial" w:cs="Arial"/>
          <w:bCs/>
          <w:sz w:val="24"/>
          <w:szCs w:val="24"/>
        </w:rPr>
        <w:t>,</w:t>
      </w:r>
      <w:r w:rsidRPr="0025748C">
        <w:rPr>
          <w:rFonts w:ascii="Arial" w:hAnsi="Arial" w:cs="Arial"/>
          <w:bCs/>
          <w:sz w:val="24"/>
          <w:szCs w:val="24"/>
        </w:rPr>
        <w:t xml:space="preserve"> da Instrução Normativa SEGES/ME nº 67/2021 e demais legislação aplicável</w:t>
      </w:r>
      <w:r w:rsidRPr="0025748C">
        <w:rPr>
          <w:rFonts w:ascii="Arial" w:hAnsi="Arial" w:cs="Arial"/>
          <w:sz w:val="24"/>
          <w:szCs w:val="24"/>
        </w:rPr>
        <w:t>.</w:t>
      </w:r>
    </w:p>
    <w:p w14:paraId="5F4570B9" w14:textId="77777777" w:rsidR="001842B5" w:rsidRPr="0025748C" w:rsidRDefault="001842B5" w:rsidP="0025748C">
      <w:pPr>
        <w:spacing w:line="276" w:lineRule="auto"/>
        <w:jc w:val="both"/>
        <w:rPr>
          <w:rFonts w:ascii="Arial" w:hAnsi="Arial" w:cs="Arial"/>
          <w:color w:val="000000" w:themeColor="text1"/>
          <w:sz w:val="24"/>
          <w:szCs w:val="24"/>
        </w:rPr>
      </w:pPr>
    </w:p>
    <w:p w14:paraId="06024140" w14:textId="2F8555CF" w:rsidR="001842B5" w:rsidRPr="0025748C" w:rsidRDefault="001842B5" w:rsidP="0025748C">
      <w:pPr>
        <w:spacing w:line="276" w:lineRule="auto"/>
        <w:jc w:val="both"/>
        <w:rPr>
          <w:rFonts w:ascii="Arial" w:hAnsi="Arial" w:cs="Arial"/>
          <w:sz w:val="24"/>
          <w:szCs w:val="24"/>
        </w:rPr>
      </w:pPr>
      <w:r w:rsidRPr="0025748C">
        <w:rPr>
          <w:rFonts w:ascii="Arial" w:hAnsi="Arial" w:cs="Arial"/>
          <w:color w:val="000000" w:themeColor="text1"/>
          <w:sz w:val="24"/>
          <w:szCs w:val="24"/>
        </w:rPr>
        <w:t>Data da sessão</w:t>
      </w:r>
      <w:r w:rsidRPr="00E836A7">
        <w:rPr>
          <w:rFonts w:ascii="Arial" w:hAnsi="Arial" w:cs="Arial"/>
          <w:color w:val="000000" w:themeColor="text1"/>
          <w:sz w:val="24"/>
          <w:szCs w:val="24"/>
          <w:highlight w:val="yellow"/>
        </w:rPr>
        <w:t>:</w:t>
      </w:r>
      <w:r w:rsidR="000157E5" w:rsidRPr="00E836A7">
        <w:rPr>
          <w:rFonts w:ascii="Arial" w:hAnsi="Arial" w:cs="Arial"/>
          <w:color w:val="000000" w:themeColor="text1"/>
          <w:sz w:val="24"/>
          <w:szCs w:val="24"/>
          <w:highlight w:val="yellow"/>
        </w:rPr>
        <w:t xml:space="preserve"> </w:t>
      </w:r>
      <w:r w:rsidR="0019308B">
        <w:rPr>
          <w:rFonts w:ascii="Arial" w:hAnsi="Arial" w:cs="Arial"/>
          <w:color w:val="000000" w:themeColor="text1"/>
          <w:sz w:val="24"/>
          <w:szCs w:val="24"/>
          <w:highlight w:val="yellow"/>
        </w:rPr>
        <w:t>02</w:t>
      </w:r>
      <w:r w:rsidR="00531313" w:rsidRPr="00E836A7">
        <w:rPr>
          <w:rFonts w:ascii="Arial" w:hAnsi="Arial" w:cs="Arial"/>
          <w:color w:val="000000" w:themeColor="text1"/>
          <w:sz w:val="24"/>
          <w:szCs w:val="24"/>
          <w:highlight w:val="yellow"/>
        </w:rPr>
        <w:t>/</w:t>
      </w:r>
      <w:r w:rsidR="0019308B">
        <w:rPr>
          <w:rFonts w:ascii="Arial" w:hAnsi="Arial" w:cs="Arial"/>
          <w:color w:val="000000" w:themeColor="text1"/>
          <w:sz w:val="24"/>
          <w:szCs w:val="24"/>
          <w:highlight w:val="yellow"/>
        </w:rPr>
        <w:t>07</w:t>
      </w:r>
      <w:r w:rsidR="00531313" w:rsidRPr="00E836A7">
        <w:rPr>
          <w:rFonts w:ascii="Arial" w:hAnsi="Arial" w:cs="Arial"/>
          <w:color w:val="000000" w:themeColor="text1"/>
          <w:sz w:val="24"/>
          <w:szCs w:val="24"/>
          <w:highlight w:val="yellow"/>
        </w:rPr>
        <w:t>/202</w:t>
      </w:r>
      <w:r w:rsidR="006E5406" w:rsidRPr="00E836A7">
        <w:rPr>
          <w:rFonts w:ascii="Arial" w:hAnsi="Arial" w:cs="Arial"/>
          <w:color w:val="000000" w:themeColor="text1"/>
          <w:sz w:val="24"/>
          <w:szCs w:val="24"/>
          <w:highlight w:val="yellow"/>
        </w:rPr>
        <w:t>4</w:t>
      </w:r>
    </w:p>
    <w:p w14:paraId="1F8DF823" w14:textId="77777777" w:rsidR="001842B5" w:rsidRPr="0025748C" w:rsidRDefault="001842B5" w:rsidP="0025748C">
      <w:pPr>
        <w:spacing w:line="276" w:lineRule="auto"/>
        <w:rPr>
          <w:rFonts w:ascii="Arial" w:hAnsi="Arial" w:cs="Arial"/>
          <w:color w:val="000000" w:themeColor="text1"/>
          <w:sz w:val="24"/>
          <w:szCs w:val="24"/>
        </w:rPr>
      </w:pPr>
      <w:r w:rsidRPr="0025748C">
        <w:rPr>
          <w:rFonts w:ascii="Arial" w:hAnsi="Arial" w:cs="Arial"/>
          <w:color w:val="000000" w:themeColor="text1"/>
          <w:sz w:val="24"/>
          <w:szCs w:val="24"/>
        </w:rPr>
        <w:t xml:space="preserve">Link: </w:t>
      </w:r>
      <w:bookmarkStart w:id="2" w:name="_Hlk157765831"/>
      <w:r w:rsidR="00853E76" w:rsidRPr="0025748C">
        <w:rPr>
          <w:sz w:val="24"/>
          <w:szCs w:val="24"/>
        </w:rPr>
        <w:fldChar w:fldCharType="begin"/>
      </w:r>
      <w:r w:rsidR="006E5406" w:rsidRPr="0025748C">
        <w:rPr>
          <w:sz w:val="24"/>
          <w:szCs w:val="24"/>
        </w:rPr>
        <w:instrText>HYPERLINK "https://licitanet.com.br/"</w:instrText>
      </w:r>
      <w:r w:rsidR="00853E76" w:rsidRPr="0025748C">
        <w:rPr>
          <w:sz w:val="24"/>
          <w:szCs w:val="24"/>
        </w:rPr>
      </w:r>
      <w:r w:rsidR="00853E76" w:rsidRPr="0025748C">
        <w:rPr>
          <w:sz w:val="24"/>
          <w:szCs w:val="24"/>
        </w:rPr>
        <w:fldChar w:fldCharType="separate"/>
      </w:r>
      <w:r w:rsidR="006E5406" w:rsidRPr="0025748C">
        <w:rPr>
          <w:rStyle w:val="Hyperlink"/>
          <w:sz w:val="24"/>
          <w:szCs w:val="24"/>
        </w:rPr>
        <w:t>https://licitanet.com.br/</w:t>
      </w:r>
      <w:r w:rsidR="00853E76" w:rsidRPr="0025748C">
        <w:rPr>
          <w:sz w:val="24"/>
          <w:szCs w:val="24"/>
        </w:rPr>
        <w:fldChar w:fldCharType="end"/>
      </w:r>
      <w:bookmarkEnd w:id="2"/>
      <w:r w:rsidR="006E5406" w:rsidRPr="0025748C">
        <w:rPr>
          <w:sz w:val="24"/>
          <w:szCs w:val="24"/>
        </w:rPr>
        <w:t xml:space="preserve"> </w:t>
      </w:r>
      <w:r w:rsidR="000157E5" w:rsidRPr="0025748C">
        <w:rPr>
          <w:rFonts w:ascii="Arial" w:hAnsi="Arial" w:cs="Arial"/>
          <w:color w:val="000000" w:themeColor="text1"/>
          <w:sz w:val="24"/>
          <w:szCs w:val="24"/>
        </w:rPr>
        <w:t xml:space="preserve"> </w:t>
      </w:r>
    </w:p>
    <w:p w14:paraId="24751FEC" w14:textId="77777777" w:rsidR="001842B5" w:rsidRPr="0025748C" w:rsidRDefault="001842B5" w:rsidP="0025748C">
      <w:pPr>
        <w:spacing w:line="276" w:lineRule="auto"/>
        <w:rPr>
          <w:rFonts w:ascii="Arial" w:hAnsi="Arial" w:cs="Arial"/>
          <w:sz w:val="24"/>
          <w:szCs w:val="24"/>
        </w:rPr>
      </w:pPr>
      <w:r w:rsidRPr="0025748C">
        <w:rPr>
          <w:rFonts w:ascii="Arial" w:hAnsi="Arial" w:cs="Arial"/>
          <w:sz w:val="24"/>
          <w:szCs w:val="24"/>
        </w:rPr>
        <w:t>Horário da Fase de Lances</w:t>
      </w:r>
      <w:r w:rsidRPr="00930332">
        <w:rPr>
          <w:rFonts w:ascii="Arial" w:hAnsi="Arial" w:cs="Arial"/>
          <w:sz w:val="24"/>
          <w:szCs w:val="24"/>
        </w:rPr>
        <w:t xml:space="preserve">: </w:t>
      </w:r>
      <w:r w:rsidR="00AA4D3A" w:rsidRPr="00E836A7">
        <w:rPr>
          <w:rFonts w:ascii="Arial" w:hAnsi="Arial" w:cs="Arial"/>
          <w:sz w:val="24"/>
          <w:szCs w:val="24"/>
          <w:highlight w:val="yellow"/>
        </w:rPr>
        <w:t>0</w:t>
      </w:r>
      <w:r w:rsidR="00F91B79" w:rsidRPr="00E836A7">
        <w:rPr>
          <w:rFonts w:ascii="Arial" w:hAnsi="Arial" w:cs="Arial"/>
          <w:sz w:val="24"/>
          <w:szCs w:val="24"/>
          <w:highlight w:val="yellow"/>
        </w:rPr>
        <w:t>8</w:t>
      </w:r>
      <w:r w:rsidRPr="00E836A7">
        <w:rPr>
          <w:rFonts w:ascii="Arial" w:hAnsi="Arial" w:cs="Arial"/>
          <w:sz w:val="24"/>
          <w:szCs w:val="24"/>
          <w:highlight w:val="yellow"/>
        </w:rPr>
        <w:t xml:space="preserve">:00 às </w:t>
      </w:r>
      <w:r w:rsidR="00AA4D3A" w:rsidRPr="00E836A7">
        <w:rPr>
          <w:rFonts w:ascii="Arial" w:hAnsi="Arial" w:cs="Arial"/>
          <w:sz w:val="24"/>
          <w:szCs w:val="24"/>
          <w:highlight w:val="yellow"/>
        </w:rPr>
        <w:t>1</w:t>
      </w:r>
      <w:r w:rsidR="00F91B79" w:rsidRPr="00E836A7">
        <w:rPr>
          <w:rFonts w:ascii="Arial" w:hAnsi="Arial" w:cs="Arial"/>
          <w:sz w:val="24"/>
          <w:szCs w:val="24"/>
          <w:highlight w:val="yellow"/>
        </w:rPr>
        <w:t>4</w:t>
      </w:r>
      <w:r w:rsidR="000157E5" w:rsidRPr="00E836A7">
        <w:rPr>
          <w:rFonts w:ascii="Arial" w:hAnsi="Arial" w:cs="Arial"/>
          <w:sz w:val="24"/>
          <w:szCs w:val="24"/>
          <w:highlight w:val="yellow"/>
        </w:rPr>
        <w:t>:00</w:t>
      </w:r>
    </w:p>
    <w:p w14:paraId="3C5665F8" w14:textId="77777777" w:rsidR="001842B5" w:rsidRPr="0025748C" w:rsidRDefault="001842B5" w:rsidP="0025748C">
      <w:pPr>
        <w:pStyle w:val="PADRO"/>
        <w:keepNext w:val="0"/>
        <w:widowControl/>
        <w:shd w:val="clear" w:color="auto" w:fill="auto"/>
        <w:spacing w:before="0" w:after="0"/>
        <w:ind w:left="360" w:firstLine="0"/>
        <w:rPr>
          <w:rFonts w:ascii="Arial" w:hAnsi="Arial" w:cs="Arial"/>
          <w:b/>
          <w:sz w:val="24"/>
        </w:rPr>
      </w:pPr>
    </w:p>
    <w:p w14:paraId="5992AEA3" w14:textId="77777777" w:rsidR="001842B5" w:rsidRPr="0025748C" w:rsidRDefault="001842B5" w:rsidP="00B6473F">
      <w:pPr>
        <w:pStyle w:val="Ttulo1"/>
        <w:keepNext/>
        <w:keepLines/>
        <w:widowControl/>
        <w:numPr>
          <w:ilvl w:val="0"/>
          <w:numId w:val="35"/>
        </w:numPr>
        <w:autoSpaceDE/>
        <w:autoSpaceDN/>
        <w:spacing w:before="0" w:line="276" w:lineRule="auto"/>
        <w:ind w:left="284"/>
        <w:rPr>
          <w:rFonts w:ascii="Arial" w:hAnsi="Arial" w:cs="Arial"/>
          <w:sz w:val="24"/>
          <w:szCs w:val="24"/>
        </w:rPr>
      </w:pPr>
      <w:bookmarkStart w:id="3" w:name="_Toc157780078"/>
      <w:r w:rsidRPr="0025748C">
        <w:rPr>
          <w:rFonts w:ascii="Arial" w:hAnsi="Arial" w:cs="Arial"/>
          <w:sz w:val="24"/>
          <w:szCs w:val="24"/>
        </w:rPr>
        <w:t>OBJETO DA CONTRATAÇÃO DIRETA</w:t>
      </w:r>
      <w:bookmarkEnd w:id="3"/>
    </w:p>
    <w:p w14:paraId="6B42915B" w14:textId="77777777" w:rsidR="0025748C" w:rsidRPr="0025748C" w:rsidRDefault="0025748C" w:rsidP="0025748C">
      <w:pPr>
        <w:pStyle w:val="Ttulo1"/>
        <w:keepNext/>
        <w:keepLines/>
        <w:widowControl/>
        <w:autoSpaceDE/>
        <w:autoSpaceDN/>
        <w:spacing w:before="0" w:line="276" w:lineRule="auto"/>
        <w:ind w:left="360"/>
        <w:rPr>
          <w:rFonts w:ascii="Arial" w:hAnsi="Arial" w:cs="Arial"/>
          <w:sz w:val="24"/>
          <w:szCs w:val="24"/>
        </w:rPr>
      </w:pPr>
    </w:p>
    <w:p w14:paraId="73CF50B5" w14:textId="77777777" w:rsidR="001842B5" w:rsidRPr="0025748C" w:rsidRDefault="001842B5" w:rsidP="0025748C">
      <w:pPr>
        <w:pStyle w:val="PADRO"/>
        <w:keepNext w:val="0"/>
        <w:widowControl/>
        <w:numPr>
          <w:ilvl w:val="1"/>
          <w:numId w:val="35"/>
        </w:numPr>
        <w:shd w:val="clear" w:color="auto" w:fill="auto"/>
        <w:spacing w:before="0" w:after="0"/>
        <w:ind w:left="0" w:firstLine="0"/>
        <w:rPr>
          <w:rFonts w:ascii="Arial" w:hAnsi="Arial" w:cs="Arial"/>
          <w:sz w:val="24"/>
        </w:rPr>
      </w:pPr>
      <w:r w:rsidRPr="0025748C">
        <w:rPr>
          <w:rFonts w:ascii="Arial" w:hAnsi="Arial" w:cs="Arial"/>
          <w:sz w:val="24"/>
        </w:rPr>
        <w:t>O objeto da presente dispensa é a escolha da proposta mais vantajosa para a</w:t>
      </w:r>
      <w:r w:rsidR="005F64C0">
        <w:rPr>
          <w:rFonts w:ascii="Arial" w:hAnsi="Arial" w:cs="Arial"/>
          <w:sz w:val="24"/>
        </w:rPr>
        <w:t xml:space="preserve"> </w:t>
      </w:r>
      <w:r w:rsidR="00AD4D6D">
        <w:rPr>
          <w:rFonts w:ascii="Arial" w:hAnsi="Arial" w:cs="Arial"/>
          <w:b/>
          <w:bCs/>
          <w:sz w:val="24"/>
          <w:lang w:val="pt-PT"/>
        </w:rPr>
        <w:t>CONTRATAÇÃO SERVIÇO TELEFONIA MÓVEL PARA O SAMU</w:t>
      </w:r>
      <w:r w:rsidR="00E72E36">
        <w:rPr>
          <w:rFonts w:ascii="Arial" w:hAnsi="Arial" w:cs="Arial"/>
          <w:b/>
          <w:bCs/>
          <w:sz w:val="24"/>
          <w:lang w:val="pt-PT"/>
        </w:rPr>
        <w:t xml:space="preserve"> </w:t>
      </w:r>
      <w:r w:rsidR="00B03568" w:rsidRPr="0025748C">
        <w:rPr>
          <w:rFonts w:ascii="Arial" w:hAnsi="Arial" w:cs="Arial"/>
          <w:sz w:val="24"/>
          <w:lang w:val="pt-PT"/>
        </w:rPr>
        <w:t xml:space="preserve">a fim de atender as necessidades da </w:t>
      </w:r>
      <w:r w:rsidR="00E836A7">
        <w:rPr>
          <w:rFonts w:ascii="Arial" w:hAnsi="Arial" w:cs="Arial"/>
          <w:b/>
          <w:bCs/>
          <w:sz w:val="24"/>
          <w:lang w:val="pt-PT"/>
        </w:rPr>
        <w:t>Secretaria Municipal de Saúde</w:t>
      </w:r>
      <w:r w:rsidR="00B03568" w:rsidRPr="0025748C">
        <w:rPr>
          <w:rFonts w:ascii="Arial" w:hAnsi="Arial" w:cs="Arial"/>
          <w:sz w:val="24"/>
          <w:lang w:val="pt-PT"/>
        </w:rPr>
        <w:t>, conforme condições, quantidades, exigências e estimativas estabelecidas</w:t>
      </w:r>
      <w:r w:rsidRPr="0025748C">
        <w:rPr>
          <w:rFonts w:ascii="Arial" w:hAnsi="Arial" w:cs="Arial"/>
          <w:sz w:val="24"/>
        </w:rPr>
        <w:t xml:space="preserve"> neste </w:t>
      </w:r>
      <w:r w:rsidR="00A6234E">
        <w:rPr>
          <w:rFonts w:ascii="Arial" w:hAnsi="Arial" w:cs="Arial"/>
          <w:sz w:val="24"/>
        </w:rPr>
        <w:t>edital</w:t>
      </w:r>
      <w:r w:rsidRPr="0025748C">
        <w:rPr>
          <w:rFonts w:ascii="Arial" w:hAnsi="Arial" w:cs="Arial"/>
          <w:sz w:val="24"/>
        </w:rPr>
        <w:t xml:space="preserve"> e seus anexos.</w:t>
      </w:r>
    </w:p>
    <w:p w14:paraId="73582B4F" w14:textId="77777777" w:rsidR="0025748C" w:rsidRDefault="0025748C" w:rsidP="0025748C">
      <w:pPr>
        <w:pStyle w:val="PADRO"/>
        <w:keepNext w:val="0"/>
        <w:widowControl/>
        <w:shd w:val="clear" w:color="auto" w:fill="auto"/>
        <w:spacing w:before="0" w:after="0"/>
        <w:ind w:firstLine="0"/>
        <w:rPr>
          <w:rFonts w:ascii="Arial" w:hAnsi="Arial" w:cs="Arial"/>
          <w:sz w:val="24"/>
        </w:rPr>
      </w:pPr>
    </w:p>
    <w:tbl>
      <w:tblPr>
        <w:tblW w:w="8230"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77"/>
        <w:gridCol w:w="5716"/>
        <w:gridCol w:w="884"/>
        <w:gridCol w:w="953"/>
      </w:tblGrid>
      <w:tr w:rsidR="00AD4D6D" w:rsidRPr="00823B09" w14:paraId="37E73A32" w14:textId="77777777" w:rsidTr="00762376">
        <w:trPr>
          <w:trHeight w:val="461"/>
          <w:jc w:val="center"/>
        </w:trPr>
        <w:tc>
          <w:tcPr>
            <w:tcW w:w="677" w:type="dxa"/>
            <w:tcBorders>
              <w:top w:val="single" w:sz="4" w:space="0" w:color="auto"/>
              <w:left w:val="single" w:sz="4" w:space="0" w:color="auto"/>
              <w:bottom w:val="single" w:sz="4" w:space="0" w:color="auto"/>
              <w:right w:val="single" w:sz="4" w:space="0" w:color="auto"/>
            </w:tcBorders>
            <w:shd w:val="clear" w:color="auto" w:fill="D9D9D9"/>
            <w:vAlign w:val="center"/>
          </w:tcPr>
          <w:p w14:paraId="188263C6" w14:textId="77777777" w:rsidR="00AD4D6D" w:rsidRPr="00823B09" w:rsidRDefault="00AD4D6D" w:rsidP="00762376">
            <w:pPr>
              <w:jc w:val="center"/>
              <w:rPr>
                <w:rFonts w:ascii="Arial" w:hAnsi="Arial" w:cs="Arial"/>
                <w:b/>
                <w:bCs/>
                <w:sz w:val="18"/>
                <w:szCs w:val="18"/>
              </w:rPr>
            </w:pPr>
            <w:r w:rsidRPr="00823B09">
              <w:rPr>
                <w:rFonts w:ascii="Arial" w:hAnsi="Arial" w:cs="Arial"/>
                <w:b/>
                <w:bCs/>
                <w:sz w:val="18"/>
                <w:szCs w:val="18"/>
              </w:rPr>
              <w:t>Item</w:t>
            </w:r>
          </w:p>
        </w:tc>
        <w:tc>
          <w:tcPr>
            <w:tcW w:w="5716" w:type="dxa"/>
            <w:tcBorders>
              <w:top w:val="single" w:sz="4" w:space="0" w:color="auto"/>
              <w:left w:val="single" w:sz="4" w:space="0" w:color="auto"/>
              <w:bottom w:val="single" w:sz="4" w:space="0" w:color="auto"/>
              <w:right w:val="single" w:sz="4" w:space="0" w:color="auto"/>
            </w:tcBorders>
            <w:shd w:val="clear" w:color="auto" w:fill="D9D9D9"/>
            <w:vAlign w:val="center"/>
          </w:tcPr>
          <w:p w14:paraId="5D3A4FF6" w14:textId="77777777" w:rsidR="00AD4D6D" w:rsidRPr="00823B09" w:rsidRDefault="00AD4D6D" w:rsidP="00762376">
            <w:pPr>
              <w:jc w:val="center"/>
              <w:rPr>
                <w:rFonts w:ascii="Arial" w:hAnsi="Arial" w:cs="Arial"/>
                <w:b/>
                <w:bCs/>
                <w:sz w:val="18"/>
                <w:szCs w:val="18"/>
              </w:rPr>
            </w:pPr>
            <w:r w:rsidRPr="00823B09">
              <w:rPr>
                <w:rFonts w:ascii="Arial" w:hAnsi="Arial" w:cs="Arial"/>
                <w:b/>
                <w:bCs/>
                <w:sz w:val="18"/>
                <w:szCs w:val="18"/>
              </w:rPr>
              <w:t>Descrição</w:t>
            </w:r>
          </w:p>
        </w:tc>
        <w:tc>
          <w:tcPr>
            <w:tcW w:w="884" w:type="dxa"/>
            <w:tcBorders>
              <w:top w:val="single" w:sz="4" w:space="0" w:color="auto"/>
              <w:left w:val="single" w:sz="4" w:space="0" w:color="auto"/>
              <w:bottom w:val="single" w:sz="4" w:space="0" w:color="auto"/>
              <w:right w:val="single" w:sz="4" w:space="0" w:color="auto"/>
            </w:tcBorders>
            <w:shd w:val="clear" w:color="auto" w:fill="D9D9D9"/>
            <w:vAlign w:val="center"/>
          </w:tcPr>
          <w:p w14:paraId="211A7094" w14:textId="77777777" w:rsidR="00AD4D6D" w:rsidRPr="00823B09" w:rsidRDefault="00AD4D6D" w:rsidP="00762376">
            <w:pPr>
              <w:jc w:val="center"/>
              <w:rPr>
                <w:rFonts w:ascii="Arial" w:hAnsi="Arial" w:cs="Arial"/>
                <w:b/>
                <w:bCs/>
                <w:sz w:val="18"/>
                <w:szCs w:val="18"/>
              </w:rPr>
            </w:pPr>
            <w:r w:rsidRPr="00823B09">
              <w:rPr>
                <w:rFonts w:ascii="Arial" w:hAnsi="Arial" w:cs="Arial"/>
                <w:b/>
                <w:bCs/>
                <w:sz w:val="18"/>
                <w:szCs w:val="18"/>
              </w:rPr>
              <w:t>Unid</w:t>
            </w:r>
          </w:p>
        </w:tc>
        <w:tc>
          <w:tcPr>
            <w:tcW w:w="953" w:type="dxa"/>
            <w:tcBorders>
              <w:top w:val="single" w:sz="4" w:space="0" w:color="auto"/>
              <w:left w:val="single" w:sz="4" w:space="0" w:color="auto"/>
              <w:bottom w:val="single" w:sz="4" w:space="0" w:color="auto"/>
              <w:right w:val="single" w:sz="4" w:space="0" w:color="auto"/>
            </w:tcBorders>
            <w:shd w:val="clear" w:color="auto" w:fill="D9D9D9"/>
            <w:vAlign w:val="center"/>
          </w:tcPr>
          <w:p w14:paraId="0E5D99F0" w14:textId="77777777" w:rsidR="00AD4D6D" w:rsidRPr="00823B09" w:rsidRDefault="00AD4D6D" w:rsidP="00762376">
            <w:pPr>
              <w:jc w:val="center"/>
              <w:rPr>
                <w:rFonts w:ascii="Arial" w:hAnsi="Arial" w:cs="Arial"/>
                <w:b/>
                <w:bCs/>
                <w:sz w:val="18"/>
                <w:szCs w:val="18"/>
              </w:rPr>
            </w:pPr>
            <w:r w:rsidRPr="00823B09">
              <w:rPr>
                <w:rFonts w:ascii="Arial" w:hAnsi="Arial" w:cs="Arial"/>
                <w:b/>
                <w:bCs/>
                <w:sz w:val="18"/>
                <w:szCs w:val="18"/>
              </w:rPr>
              <w:t xml:space="preserve">Quant </w:t>
            </w:r>
          </w:p>
        </w:tc>
      </w:tr>
      <w:tr w:rsidR="00AD4D6D" w:rsidRPr="00823B09" w14:paraId="3B95A938" w14:textId="77777777" w:rsidTr="00762376">
        <w:trPr>
          <w:trHeight w:val="284"/>
          <w:jc w:val="center"/>
        </w:trPr>
        <w:tc>
          <w:tcPr>
            <w:tcW w:w="677" w:type="dxa"/>
            <w:tcBorders>
              <w:top w:val="single" w:sz="4" w:space="0" w:color="auto"/>
              <w:left w:val="single" w:sz="4" w:space="0" w:color="auto"/>
              <w:bottom w:val="single" w:sz="4" w:space="0" w:color="auto"/>
              <w:right w:val="single" w:sz="4" w:space="0" w:color="auto"/>
            </w:tcBorders>
            <w:vAlign w:val="center"/>
          </w:tcPr>
          <w:p w14:paraId="3CB057DF" w14:textId="77777777" w:rsidR="00AD4D6D" w:rsidRPr="00823B09" w:rsidRDefault="00AD4D6D" w:rsidP="00762376">
            <w:pPr>
              <w:jc w:val="center"/>
              <w:rPr>
                <w:rStyle w:val="Forte"/>
                <w:rFonts w:ascii="Arial" w:hAnsi="Arial"/>
                <w:b w:val="0"/>
                <w:bCs w:val="0"/>
                <w:sz w:val="18"/>
                <w:szCs w:val="18"/>
              </w:rPr>
            </w:pPr>
            <w:r w:rsidRPr="00823B09">
              <w:rPr>
                <w:rStyle w:val="Forte"/>
                <w:rFonts w:ascii="Arial" w:hAnsi="Arial"/>
                <w:b w:val="0"/>
                <w:bCs w:val="0"/>
                <w:sz w:val="18"/>
                <w:szCs w:val="18"/>
              </w:rPr>
              <w:t>1</w:t>
            </w:r>
          </w:p>
        </w:tc>
        <w:tc>
          <w:tcPr>
            <w:tcW w:w="5716" w:type="dxa"/>
            <w:tcBorders>
              <w:top w:val="single" w:sz="4" w:space="0" w:color="auto"/>
              <w:left w:val="single" w:sz="4" w:space="0" w:color="auto"/>
              <w:bottom w:val="single" w:sz="4" w:space="0" w:color="auto"/>
              <w:right w:val="single" w:sz="4" w:space="0" w:color="auto"/>
            </w:tcBorders>
          </w:tcPr>
          <w:p w14:paraId="5427D955" w14:textId="77777777" w:rsidR="00AD4D6D" w:rsidRPr="00823B09" w:rsidRDefault="00AD4D6D" w:rsidP="00F02CBC">
            <w:pPr>
              <w:jc w:val="both"/>
              <w:rPr>
                <w:rFonts w:ascii="Arial" w:hAnsi="Arial" w:cs="Arial"/>
                <w:sz w:val="18"/>
                <w:szCs w:val="18"/>
              </w:rPr>
            </w:pPr>
            <w:r>
              <w:rPr>
                <w:rFonts w:ascii="Arial" w:hAnsi="Arial" w:cs="Arial"/>
                <w:sz w:val="18"/>
                <w:szCs w:val="18"/>
              </w:rPr>
              <w:t>CONTRATAÇÃO DE EMPRESA DE TELEFONIA MÓVEL EMPRESARIAL COM INTERNET POR UM PERÍODO DE 01 ANO PARA O SAMU, SITUADO NA RJ 148 ESTRADA SUMIDOURO X NOVA FRIBURGO Nº 565, BAIRRO NOSSA SENHORA DE LOURDES, CEP 28637-000 E O FORNECIMENTO DE 01 APARELHO EM REGIME DE COMODATO, COM UM CHI, MEMÓRIA RAM 4GB, MEMÓRIA INTERNA DE 128 GN, COM CABO USB-A/USB-C, 01 CARREGADOR TURBOPOWER 20W E UMA FERRAMENTA DE REMOÇÃO DE CHIP</w:t>
            </w:r>
          </w:p>
        </w:tc>
        <w:tc>
          <w:tcPr>
            <w:tcW w:w="884" w:type="dxa"/>
            <w:tcBorders>
              <w:top w:val="single" w:sz="4" w:space="0" w:color="auto"/>
              <w:left w:val="single" w:sz="4" w:space="0" w:color="auto"/>
              <w:bottom w:val="single" w:sz="4" w:space="0" w:color="auto"/>
              <w:right w:val="single" w:sz="4" w:space="0" w:color="auto"/>
            </w:tcBorders>
            <w:vAlign w:val="center"/>
          </w:tcPr>
          <w:p w14:paraId="17C96B1F" w14:textId="77777777" w:rsidR="00AD4D6D" w:rsidRPr="00823B09" w:rsidRDefault="00AD4D6D" w:rsidP="00762376">
            <w:pPr>
              <w:jc w:val="center"/>
              <w:rPr>
                <w:rFonts w:ascii="Arial" w:hAnsi="Arial" w:cs="Arial"/>
                <w:bCs/>
                <w:sz w:val="18"/>
                <w:szCs w:val="18"/>
              </w:rPr>
            </w:pPr>
            <w:r>
              <w:rPr>
                <w:rFonts w:ascii="Arial" w:hAnsi="Arial" w:cs="Arial"/>
                <w:bCs/>
                <w:sz w:val="18"/>
                <w:szCs w:val="18"/>
              </w:rPr>
              <w:t>MÊS</w:t>
            </w:r>
          </w:p>
        </w:tc>
        <w:tc>
          <w:tcPr>
            <w:tcW w:w="953" w:type="dxa"/>
            <w:tcBorders>
              <w:top w:val="single" w:sz="4" w:space="0" w:color="auto"/>
              <w:left w:val="single" w:sz="4" w:space="0" w:color="auto"/>
              <w:bottom w:val="single" w:sz="4" w:space="0" w:color="auto"/>
              <w:right w:val="single" w:sz="4" w:space="0" w:color="auto"/>
            </w:tcBorders>
            <w:vAlign w:val="center"/>
          </w:tcPr>
          <w:p w14:paraId="251F448D" w14:textId="77777777" w:rsidR="00AD4D6D" w:rsidRPr="00823B09" w:rsidRDefault="00AD4D6D" w:rsidP="00762376">
            <w:pPr>
              <w:jc w:val="center"/>
              <w:rPr>
                <w:rFonts w:ascii="Arial" w:hAnsi="Arial" w:cs="Arial"/>
                <w:bCs/>
                <w:sz w:val="18"/>
                <w:szCs w:val="18"/>
              </w:rPr>
            </w:pPr>
            <w:r>
              <w:rPr>
                <w:rFonts w:ascii="Arial" w:hAnsi="Arial" w:cs="Arial"/>
                <w:bCs/>
                <w:sz w:val="18"/>
                <w:szCs w:val="18"/>
              </w:rPr>
              <w:t>12</w:t>
            </w:r>
          </w:p>
        </w:tc>
      </w:tr>
    </w:tbl>
    <w:p w14:paraId="77899492" w14:textId="77777777" w:rsidR="00E72E36" w:rsidRPr="0025748C" w:rsidRDefault="00E72E36" w:rsidP="0025748C">
      <w:pPr>
        <w:pStyle w:val="PADRO"/>
        <w:keepNext w:val="0"/>
        <w:widowControl/>
        <w:shd w:val="clear" w:color="auto" w:fill="auto"/>
        <w:spacing w:before="0" w:after="0"/>
        <w:ind w:firstLine="0"/>
        <w:rPr>
          <w:rFonts w:ascii="Arial" w:hAnsi="Arial" w:cs="Arial"/>
          <w:sz w:val="24"/>
        </w:rPr>
      </w:pPr>
    </w:p>
    <w:p w14:paraId="74158CF6" w14:textId="77777777" w:rsidR="006E5406" w:rsidRDefault="007D064B" w:rsidP="0025748C">
      <w:pPr>
        <w:pStyle w:val="PADRO"/>
        <w:keepNext w:val="0"/>
        <w:widowControl/>
        <w:numPr>
          <w:ilvl w:val="2"/>
          <w:numId w:val="35"/>
        </w:numPr>
        <w:shd w:val="clear" w:color="auto" w:fill="auto"/>
        <w:spacing w:before="0" w:after="0"/>
        <w:ind w:left="0" w:firstLine="0"/>
        <w:rPr>
          <w:rFonts w:ascii="Arial" w:hAnsi="Arial" w:cs="Arial"/>
          <w:sz w:val="24"/>
        </w:rPr>
      </w:pPr>
      <w:r w:rsidRPr="0025748C">
        <w:rPr>
          <w:rFonts w:ascii="Arial" w:hAnsi="Arial" w:cs="Arial"/>
          <w:sz w:val="24"/>
        </w:rPr>
        <w:t xml:space="preserve"> </w:t>
      </w:r>
      <w:r w:rsidR="006E5406" w:rsidRPr="0025748C">
        <w:rPr>
          <w:rFonts w:ascii="Arial" w:hAnsi="Arial" w:cs="Arial"/>
          <w:sz w:val="24"/>
        </w:rPr>
        <w:t>Havendo mais de item ou lote faculta-se ao fornecedor a participação em quantos forem de seu interesse. Entretanto, optando-se por participar de um lote, deve o fornecedor enviar proposta para todos os itens que o compõem.</w:t>
      </w:r>
    </w:p>
    <w:p w14:paraId="79CDB72B" w14:textId="77777777" w:rsidR="0025748C" w:rsidRPr="0025748C" w:rsidRDefault="0025748C" w:rsidP="0025748C">
      <w:pPr>
        <w:pStyle w:val="PADRO"/>
        <w:keepNext w:val="0"/>
        <w:widowControl/>
        <w:shd w:val="clear" w:color="auto" w:fill="auto"/>
        <w:spacing w:before="0" w:after="0"/>
        <w:ind w:firstLine="0"/>
        <w:rPr>
          <w:rFonts w:ascii="Arial" w:hAnsi="Arial" w:cs="Arial"/>
          <w:sz w:val="24"/>
        </w:rPr>
      </w:pPr>
    </w:p>
    <w:p w14:paraId="63F8EBEC" w14:textId="77777777" w:rsidR="006E5406" w:rsidRDefault="006E5406" w:rsidP="0025748C">
      <w:pPr>
        <w:pStyle w:val="PADRO"/>
        <w:keepNext w:val="0"/>
        <w:widowControl/>
        <w:numPr>
          <w:ilvl w:val="1"/>
          <w:numId w:val="35"/>
        </w:numPr>
        <w:shd w:val="clear" w:color="auto" w:fill="auto"/>
        <w:spacing w:before="0" w:after="0"/>
        <w:ind w:left="0" w:firstLine="0"/>
        <w:rPr>
          <w:rFonts w:ascii="Arial" w:hAnsi="Arial" w:cs="Arial"/>
          <w:sz w:val="24"/>
        </w:rPr>
      </w:pPr>
      <w:r w:rsidRPr="0025748C">
        <w:rPr>
          <w:rFonts w:ascii="Arial" w:hAnsi="Arial" w:cs="Arial"/>
          <w:sz w:val="24"/>
        </w:rPr>
        <w:t>O critério de julgamento adotado será o</w:t>
      </w:r>
      <w:r w:rsidRPr="0025748C">
        <w:rPr>
          <w:rFonts w:ascii="Arial" w:hAnsi="Arial" w:cs="Arial"/>
          <w:i/>
          <w:iCs/>
          <w:sz w:val="24"/>
        </w:rPr>
        <w:t xml:space="preserve"> </w:t>
      </w:r>
      <w:r w:rsidRPr="005F64C0">
        <w:rPr>
          <w:rFonts w:ascii="Arial" w:hAnsi="Arial" w:cs="Arial"/>
          <w:b/>
          <w:bCs/>
          <w:i/>
          <w:iCs/>
          <w:sz w:val="24"/>
        </w:rPr>
        <w:t>menor preço</w:t>
      </w:r>
      <w:r w:rsidR="002B33B5">
        <w:rPr>
          <w:rFonts w:ascii="Arial" w:hAnsi="Arial" w:cs="Arial"/>
          <w:b/>
          <w:bCs/>
          <w:i/>
          <w:iCs/>
          <w:sz w:val="24"/>
        </w:rPr>
        <w:t xml:space="preserve"> </w:t>
      </w:r>
      <w:r w:rsidR="00E02594">
        <w:rPr>
          <w:rFonts w:ascii="Arial" w:hAnsi="Arial" w:cs="Arial"/>
          <w:b/>
          <w:bCs/>
          <w:i/>
          <w:iCs/>
          <w:sz w:val="24"/>
        </w:rPr>
        <w:t>por item</w:t>
      </w:r>
      <w:r w:rsidRPr="005F64C0">
        <w:rPr>
          <w:rFonts w:ascii="Arial" w:hAnsi="Arial" w:cs="Arial"/>
          <w:i/>
          <w:iCs/>
          <w:sz w:val="24"/>
        </w:rPr>
        <w:t>,</w:t>
      </w:r>
      <w:r w:rsidRPr="0025748C">
        <w:rPr>
          <w:rFonts w:ascii="Arial" w:hAnsi="Arial" w:cs="Arial"/>
          <w:color w:val="FF0000"/>
          <w:sz w:val="24"/>
        </w:rPr>
        <w:t xml:space="preserve"> </w:t>
      </w:r>
      <w:r w:rsidRPr="0025748C">
        <w:rPr>
          <w:rFonts w:ascii="Arial" w:hAnsi="Arial" w:cs="Arial"/>
          <w:sz w:val="24"/>
        </w:rPr>
        <w:t xml:space="preserve">observadas as exigências contidas neste </w:t>
      </w:r>
      <w:r w:rsidR="008A616A">
        <w:rPr>
          <w:rFonts w:ascii="Arial" w:hAnsi="Arial" w:cs="Arial"/>
          <w:sz w:val="24"/>
        </w:rPr>
        <w:t>Edital</w:t>
      </w:r>
      <w:r w:rsidRPr="0025748C">
        <w:rPr>
          <w:rFonts w:ascii="Arial" w:hAnsi="Arial" w:cs="Arial"/>
          <w:sz w:val="24"/>
        </w:rPr>
        <w:t xml:space="preserve"> e seus Anexos quanto às especificações do objeto.</w:t>
      </w:r>
    </w:p>
    <w:p w14:paraId="5F7FADF3" w14:textId="77777777" w:rsidR="005F64C0" w:rsidRPr="0025748C" w:rsidRDefault="005F64C0" w:rsidP="005F64C0">
      <w:pPr>
        <w:pStyle w:val="PADRO"/>
        <w:keepNext w:val="0"/>
        <w:widowControl/>
        <w:shd w:val="clear" w:color="auto" w:fill="auto"/>
        <w:spacing w:before="0" w:after="0"/>
        <w:ind w:firstLine="0"/>
        <w:rPr>
          <w:rFonts w:ascii="Arial" w:hAnsi="Arial" w:cs="Arial"/>
          <w:sz w:val="24"/>
        </w:rPr>
      </w:pPr>
    </w:p>
    <w:p w14:paraId="40412EBA" w14:textId="77777777" w:rsidR="005613C5" w:rsidRDefault="005613C5" w:rsidP="0025748C">
      <w:pPr>
        <w:pStyle w:val="Ttulo1"/>
        <w:keepNext/>
        <w:keepLines/>
        <w:widowControl/>
        <w:numPr>
          <w:ilvl w:val="0"/>
          <w:numId w:val="35"/>
        </w:numPr>
        <w:autoSpaceDE/>
        <w:autoSpaceDN/>
        <w:spacing w:before="0" w:line="276" w:lineRule="auto"/>
        <w:ind w:left="0" w:firstLine="0"/>
        <w:rPr>
          <w:rFonts w:ascii="Arial" w:hAnsi="Arial" w:cs="Arial"/>
          <w:sz w:val="24"/>
          <w:szCs w:val="24"/>
        </w:rPr>
      </w:pPr>
      <w:bookmarkStart w:id="4" w:name="_Toc157780079"/>
      <w:r w:rsidRPr="0025748C">
        <w:rPr>
          <w:rFonts w:ascii="Arial" w:hAnsi="Arial" w:cs="Arial"/>
          <w:sz w:val="24"/>
          <w:szCs w:val="24"/>
        </w:rPr>
        <w:t>ESTIMATIVA</w:t>
      </w:r>
      <w:bookmarkEnd w:id="4"/>
    </w:p>
    <w:p w14:paraId="1FAA5B2E" w14:textId="77777777" w:rsidR="00A90662" w:rsidRPr="0025748C" w:rsidRDefault="00A90662" w:rsidP="00A90662">
      <w:pPr>
        <w:pStyle w:val="Ttulo1"/>
        <w:keepNext/>
        <w:keepLines/>
        <w:widowControl/>
        <w:autoSpaceDE/>
        <w:autoSpaceDN/>
        <w:spacing w:before="0" w:line="276" w:lineRule="auto"/>
        <w:ind w:left="0"/>
        <w:rPr>
          <w:rFonts w:ascii="Arial" w:hAnsi="Arial" w:cs="Arial"/>
          <w:sz w:val="24"/>
          <w:szCs w:val="24"/>
        </w:rPr>
      </w:pPr>
    </w:p>
    <w:p w14:paraId="6578C3BB" w14:textId="77777777" w:rsidR="005613C5" w:rsidRPr="00DE4A6F" w:rsidRDefault="005613C5" w:rsidP="0025748C">
      <w:pPr>
        <w:pStyle w:val="PADRO"/>
        <w:keepNext w:val="0"/>
        <w:widowControl/>
        <w:numPr>
          <w:ilvl w:val="1"/>
          <w:numId w:val="35"/>
        </w:numPr>
        <w:shd w:val="clear" w:color="auto" w:fill="auto"/>
        <w:spacing w:before="0" w:after="0"/>
        <w:ind w:left="0" w:firstLine="0"/>
        <w:rPr>
          <w:rFonts w:ascii="Arial" w:hAnsi="Arial" w:cs="Arial"/>
          <w:sz w:val="24"/>
        </w:rPr>
      </w:pPr>
      <w:r w:rsidRPr="00DE4A6F">
        <w:rPr>
          <w:rFonts w:ascii="Arial" w:hAnsi="Arial" w:cs="Arial"/>
          <w:sz w:val="24"/>
        </w:rPr>
        <w:t xml:space="preserve">A apuração dos valores acima é decorrente de </w:t>
      </w:r>
      <w:r w:rsidR="00BB6D0E">
        <w:rPr>
          <w:rFonts w:ascii="Arial" w:hAnsi="Arial" w:cs="Arial"/>
          <w:sz w:val="24"/>
        </w:rPr>
        <w:t xml:space="preserve">Sistema </w:t>
      </w:r>
      <w:r w:rsidRPr="00DE4A6F">
        <w:rPr>
          <w:rFonts w:ascii="Arial" w:hAnsi="Arial" w:cs="Arial"/>
          <w:sz w:val="24"/>
        </w:rPr>
        <w:t>Banco de Preços demonstrando a compatibilidade da estimativa da despesa com os preços praticados no mercado.</w:t>
      </w:r>
    </w:p>
    <w:p w14:paraId="64F9DCD6" w14:textId="77777777" w:rsidR="0025748C" w:rsidRPr="0025748C" w:rsidRDefault="0025748C" w:rsidP="0025748C">
      <w:pPr>
        <w:pStyle w:val="PADRO"/>
        <w:keepNext w:val="0"/>
        <w:widowControl/>
        <w:shd w:val="clear" w:color="auto" w:fill="auto"/>
        <w:spacing w:before="0" w:after="0"/>
        <w:ind w:firstLine="0"/>
        <w:rPr>
          <w:rFonts w:ascii="Arial" w:hAnsi="Arial" w:cs="Arial"/>
          <w:sz w:val="24"/>
          <w:highlight w:val="yellow"/>
        </w:rPr>
      </w:pPr>
    </w:p>
    <w:p w14:paraId="6099D9E7" w14:textId="77777777" w:rsidR="005613C5" w:rsidRDefault="00F4273E" w:rsidP="0025748C">
      <w:pPr>
        <w:pStyle w:val="Ttulo1"/>
        <w:keepNext/>
        <w:keepLines/>
        <w:widowControl/>
        <w:numPr>
          <w:ilvl w:val="0"/>
          <w:numId w:val="35"/>
        </w:numPr>
        <w:autoSpaceDE/>
        <w:autoSpaceDN/>
        <w:spacing w:before="0" w:line="276" w:lineRule="auto"/>
        <w:ind w:left="0" w:firstLine="0"/>
        <w:rPr>
          <w:rFonts w:ascii="Arial" w:hAnsi="Arial" w:cs="Arial"/>
          <w:sz w:val="24"/>
          <w:szCs w:val="24"/>
        </w:rPr>
      </w:pPr>
      <w:bookmarkStart w:id="5" w:name="_Toc157780080"/>
      <w:r w:rsidRPr="0025748C">
        <w:rPr>
          <w:rFonts w:ascii="Arial" w:hAnsi="Arial" w:cs="Arial"/>
          <w:sz w:val="24"/>
          <w:szCs w:val="24"/>
        </w:rPr>
        <w:t>CONDIÇÕES PARA PARTICIPAÇÃO</w:t>
      </w:r>
      <w:bookmarkEnd w:id="5"/>
    </w:p>
    <w:p w14:paraId="09495CCC" w14:textId="77777777" w:rsidR="0025748C" w:rsidRPr="0025748C" w:rsidRDefault="0025748C" w:rsidP="0025748C">
      <w:pPr>
        <w:pStyle w:val="Ttulo1"/>
        <w:keepNext/>
        <w:keepLines/>
        <w:widowControl/>
        <w:autoSpaceDE/>
        <w:autoSpaceDN/>
        <w:spacing w:before="0" w:line="276" w:lineRule="auto"/>
        <w:ind w:left="0"/>
        <w:rPr>
          <w:rFonts w:ascii="Arial" w:hAnsi="Arial" w:cs="Arial"/>
          <w:sz w:val="24"/>
          <w:szCs w:val="24"/>
        </w:rPr>
      </w:pPr>
    </w:p>
    <w:p w14:paraId="5E79A479" w14:textId="77777777" w:rsidR="00F4273E" w:rsidRDefault="00F4273E" w:rsidP="0025748C">
      <w:pPr>
        <w:widowControl/>
        <w:autoSpaceDE/>
        <w:autoSpaceDN/>
        <w:spacing w:line="276" w:lineRule="auto"/>
        <w:jc w:val="both"/>
        <w:rPr>
          <w:rFonts w:ascii="Arial" w:eastAsia="Arial" w:hAnsi="Arial" w:cs="Arial"/>
          <w:color w:val="000000"/>
          <w:sz w:val="24"/>
          <w:szCs w:val="24"/>
        </w:rPr>
      </w:pPr>
      <w:r w:rsidRPr="0025748C">
        <w:rPr>
          <w:rFonts w:ascii="Arial" w:eastAsia="Arial" w:hAnsi="Arial" w:cs="Arial"/>
          <w:color w:val="000000"/>
          <w:sz w:val="24"/>
          <w:szCs w:val="24"/>
        </w:rPr>
        <w:t>3.1. Estarão aptos a participar desta dispensa os interessados que atenderem a todas as exigências deste processo, inclusive quanto à documentação e que estejam obrigatoriamente cadastrados no sistema eletrônico utilizado neste processo.</w:t>
      </w:r>
    </w:p>
    <w:p w14:paraId="7BA78FCB" w14:textId="77777777" w:rsidR="0025748C" w:rsidRPr="0025748C" w:rsidRDefault="0025748C" w:rsidP="0025748C">
      <w:pPr>
        <w:widowControl/>
        <w:autoSpaceDE/>
        <w:autoSpaceDN/>
        <w:spacing w:line="276" w:lineRule="auto"/>
        <w:jc w:val="both"/>
        <w:rPr>
          <w:rFonts w:ascii="Arial" w:eastAsia="Arial" w:hAnsi="Arial" w:cs="Arial"/>
          <w:color w:val="000000"/>
          <w:sz w:val="24"/>
          <w:szCs w:val="24"/>
        </w:rPr>
      </w:pPr>
    </w:p>
    <w:p w14:paraId="664456C7" w14:textId="77777777" w:rsidR="00F4273E" w:rsidRDefault="00F4273E" w:rsidP="0025748C">
      <w:pPr>
        <w:widowControl/>
        <w:autoSpaceDE/>
        <w:autoSpaceDN/>
        <w:spacing w:line="276" w:lineRule="auto"/>
        <w:jc w:val="both"/>
        <w:rPr>
          <w:rFonts w:ascii="Arial" w:eastAsia="Arial" w:hAnsi="Arial" w:cs="Arial"/>
          <w:color w:val="000000"/>
          <w:sz w:val="24"/>
          <w:szCs w:val="24"/>
        </w:rPr>
      </w:pPr>
      <w:r w:rsidRPr="0025748C">
        <w:rPr>
          <w:rFonts w:ascii="Arial" w:eastAsia="Arial" w:hAnsi="Arial" w:cs="Arial"/>
          <w:color w:val="000000"/>
          <w:sz w:val="24"/>
          <w:szCs w:val="24"/>
        </w:rPr>
        <w:t>3.1.1. A participação se dará por meio da digitação da senha pessoal e intransferível do licitante subsequente encaminhamento da proposta de preços, exclusivamente por meio da Plataforma Eletrônica - LICITANET, observada data e horário limite estabelecido.</w:t>
      </w:r>
    </w:p>
    <w:p w14:paraId="66C21032" w14:textId="77777777" w:rsidR="0025748C" w:rsidRPr="0025748C" w:rsidRDefault="0025748C" w:rsidP="0025748C">
      <w:pPr>
        <w:widowControl/>
        <w:autoSpaceDE/>
        <w:autoSpaceDN/>
        <w:spacing w:line="276" w:lineRule="auto"/>
        <w:jc w:val="both"/>
        <w:rPr>
          <w:rFonts w:ascii="Arial" w:eastAsia="Arial" w:hAnsi="Arial" w:cs="Arial"/>
          <w:color w:val="000000"/>
          <w:sz w:val="24"/>
          <w:szCs w:val="24"/>
        </w:rPr>
      </w:pPr>
    </w:p>
    <w:p w14:paraId="3DF42A54" w14:textId="77777777" w:rsidR="00F4273E" w:rsidRPr="0025748C" w:rsidRDefault="00F4273E" w:rsidP="0025748C">
      <w:pPr>
        <w:widowControl/>
        <w:autoSpaceDE/>
        <w:autoSpaceDN/>
        <w:spacing w:line="276" w:lineRule="auto"/>
        <w:jc w:val="both"/>
        <w:rPr>
          <w:rFonts w:ascii="Arial" w:eastAsia="Arial" w:hAnsi="Arial" w:cs="Arial"/>
          <w:color w:val="000000"/>
          <w:sz w:val="24"/>
          <w:szCs w:val="24"/>
        </w:rPr>
      </w:pPr>
      <w:r w:rsidRPr="0025748C">
        <w:rPr>
          <w:rFonts w:ascii="Arial" w:eastAsia="Arial" w:hAnsi="Arial" w:cs="Arial"/>
          <w:color w:val="000000"/>
          <w:sz w:val="24"/>
          <w:szCs w:val="24"/>
        </w:rPr>
        <w:t>3.2. Conforme preceitua o art. 48, I, da Lei Complementar nº 123/2006, com a redação dada pelas Leis Complementares n.º 147/2014 neste procedimento licitatório adotaremos o critério da exclusividade para participação apenas de Microempresa, Empresas de Pequeno Porte ou Microempreendedores Individuais, respeitada a compatibilidade de objeto social.</w:t>
      </w:r>
    </w:p>
    <w:p w14:paraId="5B089C06" w14:textId="77777777" w:rsidR="0025748C" w:rsidRDefault="0025748C" w:rsidP="0025748C">
      <w:pPr>
        <w:widowControl/>
        <w:autoSpaceDE/>
        <w:autoSpaceDN/>
        <w:spacing w:line="276" w:lineRule="auto"/>
        <w:jc w:val="both"/>
        <w:rPr>
          <w:rFonts w:ascii="Arial" w:eastAsia="Arial" w:hAnsi="Arial" w:cs="Arial"/>
          <w:color w:val="000000"/>
          <w:sz w:val="24"/>
          <w:szCs w:val="24"/>
        </w:rPr>
      </w:pPr>
    </w:p>
    <w:p w14:paraId="74568544" w14:textId="77777777" w:rsidR="00F4273E" w:rsidRPr="0025748C" w:rsidRDefault="00F4273E" w:rsidP="0025748C">
      <w:pPr>
        <w:widowControl/>
        <w:autoSpaceDE/>
        <w:autoSpaceDN/>
        <w:spacing w:line="276" w:lineRule="auto"/>
        <w:jc w:val="both"/>
        <w:rPr>
          <w:rFonts w:ascii="Arial" w:eastAsia="Arial" w:hAnsi="Arial" w:cs="Arial"/>
          <w:color w:val="000000"/>
          <w:sz w:val="24"/>
          <w:szCs w:val="24"/>
        </w:rPr>
      </w:pPr>
      <w:r w:rsidRPr="0025748C">
        <w:rPr>
          <w:rFonts w:ascii="Arial" w:eastAsia="Arial" w:hAnsi="Arial" w:cs="Arial"/>
          <w:color w:val="000000"/>
          <w:sz w:val="24"/>
          <w:szCs w:val="24"/>
        </w:rPr>
        <w:t xml:space="preserve">3.3. A mera declaração da condição de microempresa ou empresa de pequeno porte ou a efetiva utilização dos benefícios concedidos pela Lei Complementar nº 123/2006 por licitante que não se enquadra na definição legal reservada a essas categorias configura fraude ao certame, sujeitando a mesma à aplicação de penalidades previstas em Lei. </w:t>
      </w:r>
    </w:p>
    <w:p w14:paraId="364381E8" w14:textId="77777777" w:rsidR="0025748C" w:rsidRDefault="0025748C" w:rsidP="0025748C">
      <w:pPr>
        <w:widowControl/>
        <w:autoSpaceDE/>
        <w:autoSpaceDN/>
        <w:spacing w:line="276" w:lineRule="auto"/>
        <w:jc w:val="both"/>
        <w:rPr>
          <w:rFonts w:ascii="Arial" w:eastAsia="Arial" w:hAnsi="Arial" w:cs="Arial"/>
          <w:color w:val="000000"/>
          <w:sz w:val="24"/>
          <w:szCs w:val="24"/>
        </w:rPr>
      </w:pPr>
    </w:p>
    <w:p w14:paraId="56DB7307" w14:textId="77777777" w:rsidR="00F4273E" w:rsidRPr="0025748C" w:rsidRDefault="00F4273E" w:rsidP="0025748C">
      <w:pPr>
        <w:widowControl/>
        <w:autoSpaceDE/>
        <w:autoSpaceDN/>
        <w:spacing w:line="276" w:lineRule="auto"/>
        <w:jc w:val="both"/>
        <w:rPr>
          <w:rFonts w:ascii="Arial" w:eastAsia="Arial" w:hAnsi="Arial" w:cs="Arial"/>
          <w:color w:val="000000"/>
          <w:sz w:val="24"/>
          <w:szCs w:val="24"/>
        </w:rPr>
      </w:pPr>
      <w:r w:rsidRPr="0025748C">
        <w:rPr>
          <w:rFonts w:ascii="Arial" w:eastAsia="Arial" w:hAnsi="Arial" w:cs="Arial"/>
          <w:color w:val="000000"/>
          <w:sz w:val="24"/>
          <w:szCs w:val="24"/>
        </w:rPr>
        <w:t>3.3.1. O agente de contratação, considerando o teor do Acórdão TCU nº 298/2011 – Plenário, poderá adotar procedimentos complementares mediante diligência, tais como solicitação de demonstrativos contábeis e/ou outros documentos que julgue necessários, a fim de ratificar o atendimento pelas licitantes às exigências da Lei Complementar nº 123/2006.</w:t>
      </w:r>
    </w:p>
    <w:p w14:paraId="3BD8B3E7" w14:textId="77777777" w:rsidR="0025748C" w:rsidRDefault="0025748C" w:rsidP="0025748C">
      <w:pPr>
        <w:widowControl/>
        <w:autoSpaceDE/>
        <w:autoSpaceDN/>
        <w:spacing w:line="276" w:lineRule="auto"/>
        <w:jc w:val="both"/>
        <w:rPr>
          <w:rFonts w:ascii="Arial" w:eastAsia="Arial" w:hAnsi="Arial" w:cs="Arial"/>
          <w:color w:val="000000"/>
          <w:sz w:val="24"/>
          <w:szCs w:val="24"/>
        </w:rPr>
      </w:pPr>
    </w:p>
    <w:p w14:paraId="037A6F07" w14:textId="77777777" w:rsidR="00F4273E" w:rsidRPr="0025748C" w:rsidRDefault="00F4273E" w:rsidP="0025748C">
      <w:pPr>
        <w:widowControl/>
        <w:autoSpaceDE/>
        <w:autoSpaceDN/>
        <w:spacing w:line="276" w:lineRule="auto"/>
        <w:jc w:val="both"/>
        <w:rPr>
          <w:rFonts w:ascii="Arial" w:eastAsia="Arial" w:hAnsi="Arial" w:cs="Arial"/>
          <w:color w:val="000000"/>
          <w:sz w:val="24"/>
          <w:szCs w:val="24"/>
        </w:rPr>
      </w:pPr>
      <w:r w:rsidRPr="0025748C">
        <w:rPr>
          <w:rFonts w:ascii="Arial" w:eastAsia="Arial" w:hAnsi="Arial" w:cs="Arial"/>
          <w:color w:val="000000"/>
          <w:sz w:val="24"/>
          <w:szCs w:val="24"/>
        </w:rPr>
        <w:t xml:space="preserve">3.3.2. No caso de diligência para fins de verificação, a microempresa ou empresa de pequeno porte quando convocada para enviar proposta e documentos de habilitação, será exigida, a princípio, a Certidão Simplificada, ou Simplificada Digital da Junta Comercial, com data de emissão máxima de 180 (cento e oitenta) dias, para fins de comprovação da condição de Microempresas (ME), Empresas de Pequeno Porte (EPP). Fica facultado para as empresas sediadas no Estado do Rio de Janeiro, a comprovação da condição de Microempresas (ME), Empresas de Pequeno Porte (EPP), através de consulta </w:t>
      </w:r>
      <w:r w:rsidR="00A5152A">
        <w:rPr>
          <w:rFonts w:ascii="Arial" w:eastAsia="Arial" w:hAnsi="Arial" w:cs="Arial"/>
          <w:color w:val="000000"/>
          <w:sz w:val="24"/>
          <w:szCs w:val="24"/>
        </w:rPr>
        <w:t xml:space="preserve">junto </w:t>
      </w:r>
      <w:r w:rsidRPr="0025748C">
        <w:rPr>
          <w:rFonts w:ascii="Arial" w:eastAsia="Arial" w:hAnsi="Arial" w:cs="Arial"/>
          <w:color w:val="000000"/>
          <w:sz w:val="24"/>
          <w:szCs w:val="24"/>
        </w:rPr>
        <w:t xml:space="preserve">ao site da JUCERJA </w:t>
      </w:r>
      <w:r w:rsidR="00822DA6">
        <w:rPr>
          <w:rFonts w:ascii="Arial" w:eastAsia="Arial" w:hAnsi="Arial" w:cs="Arial"/>
          <w:color w:val="000000"/>
          <w:sz w:val="24"/>
          <w:szCs w:val="24"/>
        </w:rPr>
        <w:t xml:space="preserve">pelo </w:t>
      </w:r>
      <w:r w:rsidRPr="0025748C">
        <w:rPr>
          <w:rFonts w:ascii="Arial" w:eastAsia="Arial" w:hAnsi="Arial" w:cs="Arial"/>
          <w:color w:val="000000"/>
          <w:sz w:val="24"/>
          <w:szCs w:val="24"/>
        </w:rPr>
        <w:t xml:space="preserve">link: </w:t>
      </w:r>
      <w:hyperlink r:id="rId10" w:history="1">
        <w:r w:rsidRPr="0025748C">
          <w:rPr>
            <w:rStyle w:val="Hyperlink"/>
            <w:rFonts w:ascii="Arial" w:eastAsia="Arial" w:hAnsi="Arial" w:cs="Arial"/>
            <w:sz w:val="24"/>
            <w:szCs w:val="24"/>
          </w:rPr>
          <w:t>https://www.jucerja.rj.gov.br/Servicos/SituacaoCadastralEmpresas</w:t>
        </w:r>
      </w:hyperlink>
      <w:r w:rsidRPr="0025748C">
        <w:rPr>
          <w:rFonts w:ascii="Arial" w:eastAsia="Arial" w:hAnsi="Arial" w:cs="Arial"/>
          <w:color w:val="000000"/>
          <w:sz w:val="24"/>
          <w:szCs w:val="24"/>
        </w:rPr>
        <w:t xml:space="preserve"> </w:t>
      </w:r>
    </w:p>
    <w:p w14:paraId="0B02054F" w14:textId="77777777" w:rsidR="0025748C" w:rsidRDefault="0025748C" w:rsidP="0025748C">
      <w:pPr>
        <w:widowControl/>
        <w:autoSpaceDE/>
        <w:autoSpaceDN/>
        <w:spacing w:line="276" w:lineRule="auto"/>
        <w:jc w:val="both"/>
        <w:rPr>
          <w:rFonts w:ascii="Arial" w:eastAsia="Arial" w:hAnsi="Arial" w:cs="Arial"/>
          <w:color w:val="000000"/>
          <w:sz w:val="24"/>
          <w:szCs w:val="24"/>
        </w:rPr>
      </w:pPr>
    </w:p>
    <w:p w14:paraId="67927027" w14:textId="77777777" w:rsidR="00F4273E" w:rsidRPr="0025748C" w:rsidRDefault="00F4273E" w:rsidP="0025748C">
      <w:pPr>
        <w:widowControl/>
        <w:autoSpaceDE/>
        <w:autoSpaceDN/>
        <w:spacing w:line="276" w:lineRule="auto"/>
        <w:jc w:val="both"/>
        <w:rPr>
          <w:rFonts w:ascii="Arial" w:eastAsia="Arial" w:hAnsi="Arial" w:cs="Arial"/>
          <w:color w:val="000000"/>
          <w:sz w:val="24"/>
          <w:szCs w:val="24"/>
        </w:rPr>
      </w:pPr>
      <w:r w:rsidRPr="0025748C">
        <w:rPr>
          <w:rFonts w:ascii="Arial" w:eastAsia="Arial" w:hAnsi="Arial" w:cs="Arial"/>
          <w:color w:val="000000"/>
          <w:sz w:val="24"/>
          <w:szCs w:val="24"/>
        </w:rPr>
        <w:t>3.4. Como condição para participação, o licitante assinalará “sim” ou “não” em campo próprio do sistema eletrônico, relativo às seguintes declarações:</w:t>
      </w:r>
    </w:p>
    <w:p w14:paraId="77E57ACE" w14:textId="77777777" w:rsidR="0025748C" w:rsidRDefault="0025748C" w:rsidP="0025748C">
      <w:pPr>
        <w:widowControl/>
        <w:autoSpaceDE/>
        <w:autoSpaceDN/>
        <w:spacing w:line="276" w:lineRule="auto"/>
        <w:jc w:val="both"/>
        <w:rPr>
          <w:rFonts w:ascii="Arial" w:eastAsia="Arial" w:hAnsi="Arial" w:cs="Arial"/>
          <w:color w:val="000000"/>
          <w:sz w:val="24"/>
          <w:szCs w:val="24"/>
        </w:rPr>
      </w:pPr>
    </w:p>
    <w:p w14:paraId="39A52D98" w14:textId="77777777" w:rsidR="00F4273E" w:rsidRPr="0025748C" w:rsidRDefault="00F4273E" w:rsidP="0025748C">
      <w:pPr>
        <w:widowControl/>
        <w:autoSpaceDE/>
        <w:autoSpaceDN/>
        <w:spacing w:line="276" w:lineRule="auto"/>
        <w:jc w:val="both"/>
        <w:rPr>
          <w:rFonts w:ascii="Arial" w:eastAsia="Arial" w:hAnsi="Arial" w:cs="Arial"/>
          <w:color w:val="000000"/>
          <w:sz w:val="24"/>
          <w:szCs w:val="24"/>
        </w:rPr>
      </w:pPr>
      <w:r w:rsidRPr="0025748C">
        <w:rPr>
          <w:rFonts w:ascii="Arial" w:eastAsia="Arial" w:hAnsi="Arial" w:cs="Arial"/>
          <w:color w:val="000000"/>
          <w:sz w:val="24"/>
          <w:szCs w:val="24"/>
        </w:rPr>
        <w:t>3.4.1. Que inexistem fatos impeditivos para sua habilitação no certame, ciente da obrigatoriedade de declarar ocorrências posteriores;</w:t>
      </w:r>
    </w:p>
    <w:p w14:paraId="10D2E455" w14:textId="77777777" w:rsidR="0025748C" w:rsidRDefault="0025748C" w:rsidP="0025748C">
      <w:pPr>
        <w:widowControl/>
        <w:autoSpaceDE/>
        <w:autoSpaceDN/>
        <w:spacing w:line="276" w:lineRule="auto"/>
        <w:jc w:val="both"/>
        <w:rPr>
          <w:rFonts w:ascii="Arial" w:eastAsia="Arial" w:hAnsi="Arial" w:cs="Arial"/>
          <w:color w:val="000000"/>
          <w:sz w:val="24"/>
          <w:szCs w:val="24"/>
        </w:rPr>
      </w:pPr>
    </w:p>
    <w:p w14:paraId="058E48A1" w14:textId="77777777" w:rsidR="00F4273E" w:rsidRPr="0025748C" w:rsidRDefault="00F4273E" w:rsidP="0025748C">
      <w:pPr>
        <w:widowControl/>
        <w:autoSpaceDE/>
        <w:autoSpaceDN/>
        <w:spacing w:line="276" w:lineRule="auto"/>
        <w:jc w:val="both"/>
        <w:rPr>
          <w:rFonts w:ascii="Arial" w:eastAsia="Arial" w:hAnsi="Arial" w:cs="Arial"/>
          <w:color w:val="000000"/>
          <w:sz w:val="24"/>
          <w:szCs w:val="24"/>
        </w:rPr>
      </w:pPr>
      <w:r w:rsidRPr="0025748C">
        <w:rPr>
          <w:rFonts w:ascii="Arial" w:eastAsia="Arial" w:hAnsi="Arial" w:cs="Arial"/>
          <w:color w:val="000000"/>
          <w:sz w:val="24"/>
          <w:szCs w:val="24"/>
        </w:rPr>
        <w:lastRenderedPageBreak/>
        <w:t>3.4.2. Que cumpre os requisitos estabelecidos no artigo 3° da Lei Complementar nº 123, de 2006.</w:t>
      </w:r>
    </w:p>
    <w:p w14:paraId="3E85015C" w14:textId="77777777" w:rsidR="0025748C" w:rsidRDefault="0025748C" w:rsidP="0025748C">
      <w:pPr>
        <w:widowControl/>
        <w:autoSpaceDE/>
        <w:autoSpaceDN/>
        <w:spacing w:line="276" w:lineRule="auto"/>
        <w:jc w:val="both"/>
        <w:rPr>
          <w:rFonts w:ascii="Arial" w:eastAsia="Arial" w:hAnsi="Arial" w:cs="Arial"/>
          <w:color w:val="000000"/>
          <w:sz w:val="24"/>
          <w:szCs w:val="24"/>
        </w:rPr>
      </w:pPr>
    </w:p>
    <w:p w14:paraId="0F91FB18" w14:textId="77777777" w:rsidR="00F4273E" w:rsidRPr="0025748C" w:rsidRDefault="00F4273E" w:rsidP="0025748C">
      <w:pPr>
        <w:widowControl/>
        <w:autoSpaceDE/>
        <w:autoSpaceDN/>
        <w:spacing w:line="276" w:lineRule="auto"/>
        <w:jc w:val="both"/>
        <w:rPr>
          <w:rFonts w:ascii="Arial" w:eastAsia="Arial" w:hAnsi="Arial" w:cs="Arial"/>
          <w:color w:val="000000"/>
          <w:sz w:val="24"/>
          <w:szCs w:val="24"/>
        </w:rPr>
      </w:pPr>
      <w:r w:rsidRPr="0025748C">
        <w:rPr>
          <w:rFonts w:ascii="Arial" w:eastAsia="Arial" w:hAnsi="Arial" w:cs="Arial"/>
          <w:color w:val="000000"/>
          <w:sz w:val="24"/>
          <w:szCs w:val="24"/>
        </w:rPr>
        <w:t>3.4.3. Que está ciente e concorda com as condições contidas nesta Dispensa Eletrônica e seus anexos;</w:t>
      </w:r>
    </w:p>
    <w:p w14:paraId="6E5A84EF" w14:textId="77777777" w:rsidR="0025748C" w:rsidRDefault="0025748C" w:rsidP="0025748C">
      <w:pPr>
        <w:widowControl/>
        <w:autoSpaceDE/>
        <w:autoSpaceDN/>
        <w:spacing w:line="276" w:lineRule="auto"/>
        <w:jc w:val="both"/>
        <w:rPr>
          <w:rFonts w:ascii="Arial" w:eastAsia="Arial" w:hAnsi="Arial" w:cs="Arial"/>
          <w:color w:val="000000"/>
          <w:sz w:val="24"/>
          <w:szCs w:val="24"/>
        </w:rPr>
      </w:pPr>
    </w:p>
    <w:p w14:paraId="21AAAE07" w14:textId="77777777" w:rsidR="00F4273E" w:rsidRPr="0025748C" w:rsidRDefault="00F4273E" w:rsidP="0025748C">
      <w:pPr>
        <w:widowControl/>
        <w:autoSpaceDE/>
        <w:autoSpaceDN/>
        <w:spacing w:line="276" w:lineRule="auto"/>
        <w:jc w:val="both"/>
        <w:rPr>
          <w:rFonts w:ascii="Arial" w:eastAsia="Arial" w:hAnsi="Arial" w:cs="Arial"/>
          <w:color w:val="000000"/>
          <w:sz w:val="24"/>
          <w:szCs w:val="24"/>
        </w:rPr>
      </w:pPr>
      <w:r w:rsidRPr="0025748C">
        <w:rPr>
          <w:rFonts w:ascii="Arial" w:eastAsia="Arial" w:hAnsi="Arial" w:cs="Arial"/>
          <w:color w:val="000000"/>
          <w:sz w:val="24"/>
          <w:szCs w:val="24"/>
        </w:rPr>
        <w:t>3.4.4. Que assume a responsabilidade pelas transações que forem efetuadas no sistema, assumindo como firmes e verdadeiras;</w:t>
      </w:r>
    </w:p>
    <w:p w14:paraId="2BE2F6EB" w14:textId="77777777" w:rsidR="0025748C" w:rsidRDefault="0025748C" w:rsidP="0025748C">
      <w:pPr>
        <w:widowControl/>
        <w:autoSpaceDE/>
        <w:autoSpaceDN/>
        <w:spacing w:line="276" w:lineRule="auto"/>
        <w:jc w:val="both"/>
        <w:rPr>
          <w:rFonts w:ascii="Arial" w:eastAsia="Arial" w:hAnsi="Arial" w:cs="Arial"/>
          <w:color w:val="000000"/>
          <w:sz w:val="24"/>
          <w:szCs w:val="24"/>
        </w:rPr>
      </w:pPr>
    </w:p>
    <w:p w14:paraId="3D276DF0" w14:textId="77777777" w:rsidR="00F4273E" w:rsidRPr="0025748C" w:rsidRDefault="00F4273E" w:rsidP="0025748C">
      <w:pPr>
        <w:widowControl/>
        <w:autoSpaceDE/>
        <w:autoSpaceDN/>
        <w:spacing w:line="276" w:lineRule="auto"/>
        <w:jc w:val="both"/>
        <w:rPr>
          <w:rFonts w:ascii="Arial" w:eastAsia="Arial" w:hAnsi="Arial" w:cs="Arial"/>
          <w:color w:val="000000"/>
          <w:sz w:val="24"/>
          <w:szCs w:val="24"/>
        </w:rPr>
      </w:pPr>
      <w:r w:rsidRPr="0025748C">
        <w:rPr>
          <w:rFonts w:ascii="Arial" w:eastAsia="Arial" w:hAnsi="Arial" w:cs="Arial"/>
          <w:color w:val="000000"/>
          <w:sz w:val="24"/>
          <w:szCs w:val="24"/>
        </w:rPr>
        <w:t>3.4.5. Que cumpre as exigências de reserva de cargos para pessoa com deficiência e para reabilitado da Previdência Social, de que trata o art. 93 da Lei nº 8.213/91.</w:t>
      </w:r>
    </w:p>
    <w:p w14:paraId="2CB15E7D" w14:textId="77777777" w:rsidR="0025748C" w:rsidRDefault="0025748C" w:rsidP="0025748C">
      <w:pPr>
        <w:widowControl/>
        <w:autoSpaceDE/>
        <w:autoSpaceDN/>
        <w:spacing w:line="276" w:lineRule="auto"/>
        <w:jc w:val="both"/>
        <w:rPr>
          <w:rFonts w:ascii="Arial" w:eastAsia="Arial" w:hAnsi="Arial" w:cs="Arial"/>
          <w:color w:val="000000"/>
          <w:sz w:val="24"/>
          <w:szCs w:val="24"/>
        </w:rPr>
      </w:pPr>
    </w:p>
    <w:p w14:paraId="2B82B422" w14:textId="77777777" w:rsidR="00F4273E" w:rsidRPr="0025748C" w:rsidRDefault="00F4273E" w:rsidP="0025748C">
      <w:pPr>
        <w:widowControl/>
        <w:autoSpaceDE/>
        <w:autoSpaceDN/>
        <w:spacing w:line="276" w:lineRule="auto"/>
        <w:jc w:val="both"/>
        <w:rPr>
          <w:rFonts w:ascii="Arial" w:eastAsia="Arial" w:hAnsi="Arial" w:cs="Arial"/>
          <w:color w:val="000000"/>
          <w:sz w:val="24"/>
          <w:szCs w:val="24"/>
        </w:rPr>
      </w:pPr>
      <w:r w:rsidRPr="0025748C">
        <w:rPr>
          <w:rFonts w:ascii="Arial" w:eastAsia="Arial" w:hAnsi="Arial" w:cs="Arial"/>
          <w:color w:val="000000"/>
          <w:sz w:val="24"/>
          <w:szCs w:val="24"/>
        </w:rPr>
        <w:t>3.4.6. Que não emprega menor de 18 anos em trabalho noturno, perigoso ou insalubre e não emprega menor de 16 anos, salvo menor, a partir de 14 anos, na condição de aprendiz, nos termos do artigo 7°, XXXIII, da Constituição;</w:t>
      </w:r>
    </w:p>
    <w:p w14:paraId="50454435" w14:textId="77777777" w:rsidR="0025748C" w:rsidRDefault="0025748C" w:rsidP="0025748C">
      <w:pPr>
        <w:widowControl/>
        <w:autoSpaceDE/>
        <w:autoSpaceDN/>
        <w:spacing w:line="276" w:lineRule="auto"/>
        <w:jc w:val="both"/>
        <w:rPr>
          <w:rFonts w:ascii="Arial" w:eastAsia="Arial" w:hAnsi="Arial" w:cs="Arial"/>
          <w:color w:val="000000"/>
          <w:sz w:val="24"/>
          <w:szCs w:val="24"/>
        </w:rPr>
      </w:pPr>
    </w:p>
    <w:p w14:paraId="0C568684" w14:textId="77777777" w:rsidR="00F4273E" w:rsidRPr="0025748C" w:rsidRDefault="00F4273E" w:rsidP="0025748C">
      <w:pPr>
        <w:widowControl/>
        <w:autoSpaceDE/>
        <w:autoSpaceDN/>
        <w:spacing w:line="276" w:lineRule="auto"/>
        <w:jc w:val="both"/>
        <w:rPr>
          <w:rFonts w:ascii="Arial" w:eastAsia="Arial" w:hAnsi="Arial" w:cs="Arial"/>
          <w:color w:val="000000"/>
          <w:sz w:val="24"/>
          <w:szCs w:val="24"/>
        </w:rPr>
      </w:pPr>
      <w:r w:rsidRPr="0025748C">
        <w:rPr>
          <w:rFonts w:ascii="Arial" w:eastAsia="Arial" w:hAnsi="Arial" w:cs="Arial"/>
          <w:color w:val="000000"/>
          <w:sz w:val="24"/>
          <w:szCs w:val="24"/>
        </w:rPr>
        <w:t>3.5. Não poderão participar da presente Dispensa os fornecedores que se enquadrem nas vedações previstas no artigo 14 da Lei 14.133/2021.</w:t>
      </w:r>
    </w:p>
    <w:p w14:paraId="6E732096" w14:textId="77777777" w:rsidR="0025748C" w:rsidRDefault="0025748C" w:rsidP="0025748C">
      <w:pPr>
        <w:widowControl/>
        <w:autoSpaceDE/>
        <w:autoSpaceDN/>
        <w:spacing w:line="276" w:lineRule="auto"/>
        <w:jc w:val="both"/>
        <w:rPr>
          <w:rFonts w:ascii="Arial" w:eastAsia="Arial" w:hAnsi="Arial" w:cs="Arial"/>
          <w:color w:val="000000"/>
          <w:sz w:val="24"/>
          <w:szCs w:val="24"/>
        </w:rPr>
      </w:pPr>
    </w:p>
    <w:p w14:paraId="51B601E4" w14:textId="77777777" w:rsidR="00F4273E" w:rsidRPr="0025748C" w:rsidRDefault="00F4273E" w:rsidP="0025748C">
      <w:pPr>
        <w:widowControl/>
        <w:autoSpaceDE/>
        <w:autoSpaceDN/>
        <w:spacing w:line="276" w:lineRule="auto"/>
        <w:jc w:val="both"/>
        <w:rPr>
          <w:rFonts w:ascii="Arial" w:eastAsia="Arial" w:hAnsi="Arial" w:cs="Arial"/>
          <w:color w:val="000000"/>
          <w:sz w:val="24"/>
          <w:szCs w:val="24"/>
        </w:rPr>
      </w:pPr>
      <w:r w:rsidRPr="0025748C">
        <w:rPr>
          <w:rFonts w:ascii="Arial" w:eastAsia="Arial" w:hAnsi="Arial" w:cs="Arial"/>
          <w:color w:val="000000"/>
          <w:sz w:val="24"/>
          <w:szCs w:val="24"/>
        </w:rPr>
        <w:t>3.6. Estarão impedidos também de participar, direta ou indiretamente, de qualquer fase deste processo licitatório, os interessados que se enquadrarem em uma ou mais das situações a seguir:</w:t>
      </w:r>
    </w:p>
    <w:p w14:paraId="4E737B24" w14:textId="77777777" w:rsidR="0025748C" w:rsidRDefault="0025748C" w:rsidP="0025748C">
      <w:pPr>
        <w:widowControl/>
        <w:autoSpaceDE/>
        <w:autoSpaceDN/>
        <w:spacing w:line="276" w:lineRule="auto"/>
        <w:jc w:val="both"/>
        <w:rPr>
          <w:rFonts w:ascii="Arial" w:eastAsia="Arial" w:hAnsi="Arial" w:cs="Arial"/>
          <w:color w:val="000000"/>
          <w:sz w:val="24"/>
          <w:szCs w:val="24"/>
        </w:rPr>
      </w:pPr>
    </w:p>
    <w:p w14:paraId="3F4802D3" w14:textId="77777777" w:rsidR="00F4273E" w:rsidRPr="0025748C" w:rsidRDefault="00F4273E" w:rsidP="0025748C">
      <w:pPr>
        <w:widowControl/>
        <w:autoSpaceDE/>
        <w:autoSpaceDN/>
        <w:spacing w:line="276" w:lineRule="auto"/>
        <w:jc w:val="both"/>
        <w:rPr>
          <w:rFonts w:ascii="Arial" w:eastAsia="Arial" w:hAnsi="Arial" w:cs="Arial"/>
          <w:color w:val="000000"/>
          <w:sz w:val="24"/>
          <w:szCs w:val="24"/>
        </w:rPr>
      </w:pPr>
      <w:r w:rsidRPr="0025748C">
        <w:rPr>
          <w:rFonts w:ascii="Arial" w:eastAsia="Arial" w:hAnsi="Arial" w:cs="Arial"/>
          <w:color w:val="000000"/>
          <w:sz w:val="24"/>
          <w:szCs w:val="24"/>
        </w:rPr>
        <w:t xml:space="preserve">3.6.1. </w:t>
      </w:r>
      <w:r w:rsidR="008659FE" w:rsidRPr="008659FE">
        <w:rPr>
          <w:rFonts w:ascii="Arial" w:eastAsia="Arial" w:hAnsi="Arial" w:cs="Arial"/>
          <w:color w:val="000000"/>
          <w:sz w:val="24"/>
          <w:szCs w:val="24"/>
        </w:rPr>
        <w:t>Consórcio de empresas, qualquer que seja sua forma de constituição; empresas que estiverem em recuperação judicial, processo de falência ou sob o regime de concordata, concurso de credores, dissolução ou liquidação, Ressalva: É possível a participação de empresas em recuperação judicial, desde que amparadas com certidão emitida pela instância judicial competente, que certifique que a interessada está apta econômica e financeiramente a participar de procedimento licitatório nos termos da Lei nº. 14.133/21. (TCU, Ac. 8.271/2011-2ª Câmara, Dou de 04/10/2011);</w:t>
      </w:r>
    </w:p>
    <w:p w14:paraId="48A11DF6" w14:textId="77777777" w:rsidR="0025748C" w:rsidRDefault="0025748C" w:rsidP="0025748C">
      <w:pPr>
        <w:widowControl/>
        <w:autoSpaceDE/>
        <w:autoSpaceDN/>
        <w:spacing w:line="276" w:lineRule="auto"/>
        <w:jc w:val="both"/>
        <w:rPr>
          <w:rFonts w:ascii="Arial" w:eastAsia="Arial" w:hAnsi="Arial" w:cs="Arial"/>
          <w:color w:val="000000"/>
          <w:sz w:val="24"/>
          <w:szCs w:val="24"/>
        </w:rPr>
      </w:pPr>
    </w:p>
    <w:p w14:paraId="680740E1" w14:textId="77777777" w:rsidR="00F4273E" w:rsidRPr="0025748C" w:rsidRDefault="00F4273E" w:rsidP="0025748C">
      <w:pPr>
        <w:widowControl/>
        <w:autoSpaceDE/>
        <w:autoSpaceDN/>
        <w:spacing w:line="276" w:lineRule="auto"/>
        <w:jc w:val="both"/>
        <w:rPr>
          <w:rFonts w:ascii="Arial" w:eastAsia="Arial" w:hAnsi="Arial" w:cs="Arial"/>
          <w:color w:val="000000"/>
          <w:sz w:val="24"/>
          <w:szCs w:val="24"/>
        </w:rPr>
      </w:pPr>
      <w:r w:rsidRPr="0025748C">
        <w:rPr>
          <w:rFonts w:ascii="Arial" w:eastAsia="Arial" w:hAnsi="Arial" w:cs="Arial"/>
          <w:color w:val="000000"/>
          <w:sz w:val="24"/>
          <w:szCs w:val="24"/>
        </w:rPr>
        <w:t>3.6.2.</w:t>
      </w:r>
      <w:r w:rsidRPr="0025748C">
        <w:rPr>
          <w:rFonts w:ascii="Arial" w:eastAsia="Arial" w:hAnsi="Arial" w:cs="Arial"/>
          <w:color w:val="000000"/>
          <w:sz w:val="24"/>
          <w:szCs w:val="24"/>
        </w:rPr>
        <w:tab/>
        <w:t>Empresa suspensa temporariamente do direito de licitar e impedida de contratar com este Município;</w:t>
      </w:r>
    </w:p>
    <w:p w14:paraId="7950E1C2" w14:textId="77777777" w:rsidR="0025748C" w:rsidRDefault="0025748C" w:rsidP="0025748C">
      <w:pPr>
        <w:widowControl/>
        <w:autoSpaceDE/>
        <w:autoSpaceDN/>
        <w:spacing w:line="276" w:lineRule="auto"/>
        <w:jc w:val="both"/>
        <w:rPr>
          <w:rFonts w:ascii="Arial" w:eastAsia="Arial" w:hAnsi="Arial" w:cs="Arial"/>
          <w:color w:val="000000"/>
          <w:sz w:val="24"/>
          <w:szCs w:val="24"/>
        </w:rPr>
      </w:pPr>
    </w:p>
    <w:p w14:paraId="2EF1D081" w14:textId="77777777" w:rsidR="00F4273E" w:rsidRPr="0025748C" w:rsidRDefault="00F4273E" w:rsidP="0025748C">
      <w:pPr>
        <w:widowControl/>
        <w:autoSpaceDE/>
        <w:autoSpaceDN/>
        <w:spacing w:line="276" w:lineRule="auto"/>
        <w:jc w:val="both"/>
        <w:rPr>
          <w:rFonts w:ascii="Arial" w:eastAsia="Arial" w:hAnsi="Arial" w:cs="Arial"/>
          <w:color w:val="000000"/>
          <w:sz w:val="24"/>
          <w:szCs w:val="24"/>
        </w:rPr>
      </w:pPr>
      <w:r w:rsidRPr="00095137">
        <w:rPr>
          <w:rFonts w:ascii="Arial" w:eastAsia="Arial" w:hAnsi="Arial" w:cs="Arial"/>
          <w:color w:val="000000"/>
          <w:sz w:val="24"/>
          <w:szCs w:val="24"/>
        </w:rPr>
        <w:t>3.6.3.</w:t>
      </w:r>
      <w:r w:rsidRPr="00095137">
        <w:rPr>
          <w:rFonts w:ascii="Arial" w:eastAsia="Arial" w:hAnsi="Arial" w:cs="Arial"/>
          <w:color w:val="000000"/>
          <w:sz w:val="24"/>
          <w:szCs w:val="24"/>
        </w:rPr>
        <w:tab/>
        <w:t xml:space="preserve">Empresas que, por quaisquer motivos, tenham sido declaradas inidôneas por órgão da Administração Pública Direta ou Indireta, na esfera Federal, Estadual ou Municipal, desde que o Ato tenha sido publicado na imprensa oficial, pelo órgão que a praticou, enquanto perdurarem os motivos determinantes da punição. </w:t>
      </w:r>
    </w:p>
    <w:p w14:paraId="0DD8B69D" w14:textId="77777777" w:rsidR="0025748C" w:rsidRDefault="0025748C" w:rsidP="0025748C">
      <w:pPr>
        <w:widowControl/>
        <w:autoSpaceDE/>
        <w:autoSpaceDN/>
        <w:spacing w:line="276" w:lineRule="auto"/>
        <w:jc w:val="both"/>
        <w:rPr>
          <w:rFonts w:ascii="Arial" w:eastAsia="Arial" w:hAnsi="Arial" w:cs="Arial"/>
          <w:color w:val="000000"/>
          <w:sz w:val="24"/>
          <w:szCs w:val="24"/>
        </w:rPr>
      </w:pPr>
    </w:p>
    <w:p w14:paraId="4DE25F07" w14:textId="77777777" w:rsidR="00F4273E" w:rsidRPr="0025748C" w:rsidRDefault="00F4273E" w:rsidP="008659FE">
      <w:pPr>
        <w:widowControl/>
        <w:autoSpaceDE/>
        <w:autoSpaceDN/>
        <w:spacing w:line="276" w:lineRule="auto"/>
        <w:ind w:left="567"/>
        <w:jc w:val="both"/>
        <w:rPr>
          <w:rFonts w:ascii="Arial" w:eastAsia="Arial" w:hAnsi="Arial" w:cs="Arial"/>
          <w:color w:val="000000"/>
          <w:sz w:val="24"/>
          <w:szCs w:val="24"/>
        </w:rPr>
      </w:pPr>
      <w:r w:rsidRPr="0025748C">
        <w:rPr>
          <w:rFonts w:ascii="Arial" w:eastAsia="Arial" w:hAnsi="Arial" w:cs="Arial"/>
          <w:color w:val="000000"/>
          <w:sz w:val="24"/>
          <w:szCs w:val="24"/>
        </w:rPr>
        <w:t>3.6.</w:t>
      </w:r>
      <w:r w:rsidR="008659FE">
        <w:rPr>
          <w:rFonts w:ascii="Arial" w:eastAsia="Arial" w:hAnsi="Arial" w:cs="Arial"/>
          <w:color w:val="000000"/>
          <w:sz w:val="24"/>
          <w:szCs w:val="24"/>
        </w:rPr>
        <w:t>3</w:t>
      </w:r>
      <w:r w:rsidRPr="0025748C">
        <w:rPr>
          <w:rFonts w:ascii="Arial" w:eastAsia="Arial" w:hAnsi="Arial" w:cs="Arial"/>
          <w:color w:val="000000"/>
          <w:sz w:val="24"/>
          <w:szCs w:val="24"/>
        </w:rPr>
        <w:t xml:space="preserve">.1. </w:t>
      </w:r>
      <w:r w:rsidR="00CB0292">
        <w:rPr>
          <w:rFonts w:ascii="Arial" w:eastAsia="Arial" w:hAnsi="Arial" w:cs="Arial"/>
          <w:color w:val="000000"/>
          <w:sz w:val="24"/>
          <w:szCs w:val="24"/>
        </w:rPr>
        <w:t>Para fins de verificação referente ao item supracitado</w:t>
      </w:r>
      <w:r w:rsidRPr="0025748C">
        <w:rPr>
          <w:rFonts w:ascii="Arial" w:eastAsia="Arial" w:hAnsi="Arial" w:cs="Arial"/>
          <w:color w:val="000000"/>
          <w:sz w:val="24"/>
          <w:szCs w:val="24"/>
        </w:rPr>
        <w:t>, ser</w:t>
      </w:r>
      <w:r w:rsidR="00CB0292">
        <w:rPr>
          <w:rFonts w:ascii="Arial" w:eastAsia="Arial" w:hAnsi="Arial" w:cs="Arial"/>
          <w:color w:val="000000"/>
          <w:sz w:val="24"/>
          <w:szCs w:val="24"/>
        </w:rPr>
        <w:t>á</w:t>
      </w:r>
      <w:r w:rsidRPr="0025748C">
        <w:rPr>
          <w:rFonts w:ascii="Arial" w:eastAsia="Arial" w:hAnsi="Arial" w:cs="Arial"/>
          <w:color w:val="000000"/>
          <w:sz w:val="24"/>
          <w:szCs w:val="24"/>
        </w:rPr>
        <w:t xml:space="preserve"> consultado o site (</w:t>
      </w:r>
      <w:hyperlink r:id="rId11" w:history="1">
        <w:r w:rsidRPr="0025748C">
          <w:rPr>
            <w:rStyle w:val="Hyperlink"/>
            <w:rFonts w:ascii="Arial" w:eastAsia="Arial" w:hAnsi="Arial" w:cs="Arial"/>
            <w:sz w:val="24"/>
            <w:szCs w:val="24"/>
          </w:rPr>
          <w:t>https://certidoes.cgu.gov.br</w:t>
        </w:r>
      </w:hyperlink>
      <w:r w:rsidRPr="0025748C">
        <w:rPr>
          <w:rFonts w:ascii="Arial" w:eastAsia="Arial" w:hAnsi="Arial" w:cs="Arial"/>
          <w:color w:val="000000"/>
          <w:sz w:val="24"/>
          <w:szCs w:val="24"/>
        </w:rPr>
        <w:t>) da Controladoria Geral da União e emitida a situação correcional da mesma;</w:t>
      </w:r>
    </w:p>
    <w:p w14:paraId="00648004" w14:textId="77777777" w:rsidR="0025748C" w:rsidRDefault="0025748C" w:rsidP="0025748C">
      <w:pPr>
        <w:widowControl/>
        <w:autoSpaceDE/>
        <w:autoSpaceDN/>
        <w:spacing w:line="276" w:lineRule="auto"/>
        <w:jc w:val="both"/>
        <w:rPr>
          <w:rFonts w:ascii="Arial" w:eastAsia="Arial" w:hAnsi="Arial" w:cs="Arial"/>
          <w:color w:val="000000"/>
          <w:sz w:val="24"/>
          <w:szCs w:val="24"/>
        </w:rPr>
      </w:pPr>
    </w:p>
    <w:p w14:paraId="2A8FBF38" w14:textId="77777777" w:rsidR="00F4273E" w:rsidRPr="0025748C" w:rsidRDefault="00F4273E" w:rsidP="0025748C">
      <w:pPr>
        <w:widowControl/>
        <w:autoSpaceDE/>
        <w:autoSpaceDN/>
        <w:spacing w:line="276" w:lineRule="auto"/>
        <w:jc w:val="both"/>
        <w:rPr>
          <w:rFonts w:ascii="Arial" w:eastAsia="Arial" w:hAnsi="Arial" w:cs="Arial"/>
          <w:color w:val="000000"/>
          <w:sz w:val="24"/>
          <w:szCs w:val="24"/>
        </w:rPr>
      </w:pPr>
      <w:r w:rsidRPr="0025748C">
        <w:rPr>
          <w:rFonts w:ascii="Arial" w:eastAsia="Arial" w:hAnsi="Arial" w:cs="Arial"/>
          <w:color w:val="000000"/>
          <w:sz w:val="24"/>
          <w:szCs w:val="24"/>
        </w:rPr>
        <w:t>3.6.4. Empresário cujo estatuto ou contrato social não inclua o objeto desta Contratação.</w:t>
      </w:r>
    </w:p>
    <w:p w14:paraId="67A78FCC" w14:textId="77777777" w:rsidR="0025748C" w:rsidRDefault="0025748C" w:rsidP="0025748C">
      <w:pPr>
        <w:widowControl/>
        <w:autoSpaceDE/>
        <w:autoSpaceDN/>
        <w:spacing w:line="276" w:lineRule="auto"/>
        <w:jc w:val="both"/>
        <w:rPr>
          <w:rFonts w:ascii="Arial" w:eastAsia="Arial" w:hAnsi="Arial" w:cs="Arial"/>
          <w:color w:val="000000"/>
          <w:sz w:val="24"/>
          <w:szCs w:val="24"/>
        </w:rPr>
      </w:pPr>
    </w:p>
    <w:p w14:paraId="22448623" w14:textId="77777777" w:rsidR="00F4273E" w:rsidRPr="0025748C" w:rsidRDefault="00F4273E" w:rsidP="0025748C">
      <w:pPr>
        <w:widowControl/>
        <w:autoSpaceDE/>
        <w:autoSpaceDN/>
        <w:spacing w:line="276" w:lineRule="auto"/>
        <w:jc w:val="both"/>
        <w:rPr>
          <w:rFonts w:ascii="Arial" w:eastAsia="Arial" w:hAnsi="Arial" w:cs="Arial"/>
          <w:color w:val="000000"/>
          <w:sz w:val="24"/>
          <w:szCs w:val="24"/>
        </w:rPr>
      </w:pPr>
      <w:r w:rsidRPr="0025748C">
        <w:rPr>
          <w:rFonts w:ascii="Arial" w:eastAsia="Arial" w:hAnsi="Arial" w:cs="Arial"/>
          <w:color w:val="000000"/>
          <w:sz w:val="24"/>
          <w:szCs w:val="24"/>
        </w:rPr>
        <w:t>3.6.5. Empresas estrangeiras que não funcionem no País.</w:t>
      </w:r>
    </w:p>
    <w:p w14:paraId="39DABE50" w14:textId="77777777" w:rsidR="0025748C" w:rsidRDefault="0025748C" w:rsidP="0025748C">
      <w:pPr>
        <w:widowControl/>
        <w:autoSpaceDE/>
        <w:autoSpaceDN/>
        <w:spacing w:line="276" w:lineRule="auto"/>
        <w:jc w:val="both"/>
        <w:rPr>
          <w:rFonts w:ascii="Arial" w:eastAsia="Arial" w:hAnsi="Arial" w:cs="Arial"/>
          <w:color w:val="000000"/>
          <w:sz w:val="24"/>
          <w:szCs w:val="24"/>
        </w:rPr>
      </w:pPr>
    </w:p>
    <w:p w14:paraId="17C3D57D" w14:textId="77777777" w:rsidR="00F4273E" w:rsidRPr="0025748C" w:rsidRDefault="00F4273E" w:rsidP="0025748C">
      <w:pPr>
        <w:widowControl/>
        <w:autoSpaceDE/>
        <w:autoSpaceDN/>
        <w:spacing w:line="276" w:lineRule="auto"/>
        <w:jc w:val="both"/>
        <w:rPr>
          <w:rFonts w:ascii="Arial" w:eastAsia="Arial" w:hAnsi="Arial" w:cs="Arial"/>
          <w:color w:val="000000"/>
          <w:sz w:val="24"/>
          <w:szCs w:val="24"/>
        </w:rPr>
      </w:pPr>
      <w:r w:rsidRPr="0025748C">
        <w:rPr>
          <w:rFonts w:ascii="Arial" w:eastAsia="Arial" w:hAnsi="Arial" w:cs="Arial"/>
          <w:color w:val="000000"/>
          <w:sz w:val="24"/>
          <w:szCs w:val="24"/>
        </w:rPr>
        <w:t>3.6.6. Sociedades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14:paraId="4EE1C864" w14:textId="77777777" w:rsidR="0025748C" w:rsidRDefault="0025748C" w:rsidP="0025748C">
      <w:pPr>
        <w:widowControl/>
        <w:autoSpaceDE/>
        <w:autoSpaceDN/>
        <w:spacing w:line="276" w:lineRule="auto"/>
        <w:jc w:val="both"/>
        <w:rPr>
          <w:rFonts w:ascii="Arial" w:eastAsia="Arial" w:hAnsi="Arial" w:cs="Arial"/>
          <w:color w:val="000000"/>
          <w:sz w:val="24"/>
          <w:szCs w:val="24"/>
        </w:rPr>
      </w:pPr>
    </w:p>
    <w:p w14:paraId="46D19612" w14:textId="77777777" w:rsidR="00F4273E" w:rsidRPr="0025748C" w:rsidRDefault="00F4273E" w:rsidP="009C6B35">
      <w:pPr>
        <w:widowControl/>
        <w:autoSpaceDE/>
        <w:autoSpaceDN/>
        <w:spacing w:line="276" w:lineRule="auto"/>
        <w:ind w:left="567"/>
        <w:jc w:val="both"/>
        <w:rPr>
          <w:rFonts w:ascii="Arial" w:eastAsia="Arial" w:hAnsi="Arial" w:cs="Arial"/>
          <w:color w:val="000000"/>
          <w:sz w:val="24"/>
          <w:szCs w:val="24"/>
        </w:rPr>
      </w:pPr>
      <w:r w:rsidRPr="0025748C">
        <w:rPr>
          <w:rFonts w:ascii="Arial" w:eastAsia="Arial" w:hAnsi="Arial" w:cs="Arial"/>
          <w:color w:val="000000"/>
          <w:sz w:val="24"/>
          <w:szCs w:val="24"/>
        </w:rPr>
        <w:t>3.6.6.1 Entende-se por “participação indireta” a que alude o “Art. 14 da Lei 14.133 de 2021” a participação no certame de empresa em que uma das pessoas listadas no mencionado dispositivo legal figure como sócia, pouco importando o seu conhecimento técnico acerca do objeto da licitação ou mesmo a atuação no processo licitatório.</w:t>
      </w:r>
    </w:p>
    <w:p w14:paraId="71770009" w14:textId="77777777" w:rsidR="0025748C" w:rsidRDefault="0025748C" w:rsidP="0025748C">
      <w:pPr>
        <w:widowControl/>
        <w:autoSpaceDE/>
        <w:autoSpaceDN/>
        <w:spacing w:line="276" w:lineRule="auto"/>
        <w:jc w:val="both"/>
        <w:rPr>
          <w:rFonts w:ascii="Arial" w:eastAsia="Arial" w:hAnsi="Arial" w:cs="Arial"/>
          <w:color w:val="000000"/>
          <w:sz w:val="24"/>
          <w:szCs w:val="24"/>
        </w:rPr>
      </w:pPr>
    </w:p>
    <w:p w14:paraId="7D494EC1" w14:textId="77777777" w:rsidR="00F4273E" w:rsidRPr="0025748C" w:rsidRDefault="00F4273E" w:rsidP="0025748C">
      <w:pPr>
        <w:widowControl/>
        <w:autoSpaceDE/>
        <w:autoSpaceDN/>
        <w:spacing w:line="276" w:lineRule="auto"/>
        <w:jc w:val="both"/>
        <w:rPr>
          <w:rFonts w:ascii="Arial" w:eastAsia="Arial" w:hAnsi="Arial" w:cs="Arial"/>
          <w:color w:val="000000"/>
          <w:sz w:val="24"/>
          <w:szCs w:val="24"/>
        </w:rPr>
      </w:pPr>
      <w:r w:rsidRPr="0025748C">
        <w:rPr>
          <w:rFonts w:ascii="Arial" w:eastAsia="Arial" w:hAnsi="Arial" w:cs="Arial"/>
          <w:color w:val="000000"/>
          <w:sz w:val="24"/>
          <w:szCs w:val="24"/>
        </w:rPr>
        <w:t>3.7. Não será permitida a participação na licitação de mais de uma empresa sob o controle de um mesmo grupo de pessoas, físicas ou jurídicas.</w:t>
      </w:r>
    </w:p>
    <w:p w14:paraId="005F3B20" w14:textId="77777777" w:rsidR="0025748C" w:rsidRDefault="0025748C" w:rsidP="0025748C">
      <w:pPr>
        <w:widowControl/>
        <w:autoSpaceDE/>
        <w:autoSpaceDN/>
        <w:spacing w:line="276" w:lineRule="auto"/>
        <w:jc w:val="both"/>
        <w:rPr>
          <w:rFonts w:ascii="Arial" w:eastAsia="Arial" w:hAnsi="Arial" w:cs="Arial"/>
          <w:color w:val="000000"/>
          <w:sz w:val="24"/>
          <w:szCs w:val="24"/>
        </w:rPr>
      </w:pPr>
    </w:p>
    <w:p w14:paraId="606BFB96" w14:textId="77777777" w:rsidR="005613C5" w:rsidRPr="0025748C" w:rsidRDefault="00F4273E" w:rsidP="0025748C">
      <w:pPr>
        <w:widowControl/>
        <w:autoSpaceDE/>
        <w:autoSpaceDN/>
        <w:spacing w:line="276" w:lineRule="auto"/>
        <w:jc w:val="both"/>
        <w:rPr>
          <w:rFonts w:ascii="Arial" w:eastAsia="Arial" w:hAnsi="Arial" w:cs="Arial"/>
          <w:color w:val="000000"/>
          <w:sz w:val="24"/>
          <w:szCs w:val="24"/>
        </w:rPr>
      </w:pPr>
      <w:r w:rsidRPr="0025748C">
        <w:rPr>
          <w:rFonts w:ascii="Arial" w:eastAsia="Arial" w:hAnsi="Arial" w:cs="Arial"/>
          <w:color w:val="000000"/>
          <w:sz w:val="24"/>
          <w:szCs w:val="24"/>
        </w:rPr>
        <w:t>3.8. A declaração falsa relativa ao cumprimento de qualquer condição sujeitará a licitante, também, às sanções previstas em lei e neste Edital.</w:t>
      </w:r>
    </w:p>
    <w:p w14:paraId="299F95D7" w14:textId="77777777" w:rsidR="00A84F40" w:rsidRPr="0025748C" w:rsidRDefault="00A84F40" w:rsidP="0025748C">
      <w:pPr>
        <w:widowControl/>
        <w:autoSpaceDE/>
        <w:autoSpaceDN/>
        <w:spacing w:line="276" w:lineRule="auto"/>
        <w:jc w:val="both"/>
        <w:rPr>
          <w:rFonts w:ascii="Arial" w:eastAsia="Arial" w:hAnsi="Arial" w:cs="Arial"/>
          <w:color w:val="000000"/>
          <w:sz w:val="24"/>
          <w:szCs w:val="24"/>
        </w:rPr>
      </w:pPr>
    </w:p>
    <w:p w14:paraId="6A4433FE" w14:textId="77777777" w:rsidR="005613C5" w:rsidRPr="0025748C" w:rsidRDefault="00043457" w:rsidP="0025748C">
      <w:pPr>
        <w:pStyle w:val="Ttulo1"/>
        <w:keepNext/>
        <w:keepLines/>
        <w:widowControl/>
        <w:numPr>
          <w:ilvl w:val="0"/>
          <w:numId w:val="35"/>
        </w:numPr>
        <w:autoSpaceDE/>
        <w:autoSpaceDN/>
        <w:spacing w:before="0" w:line="276" w:lineRule="auto"/>
        <w:rPr>
          <w:rFonts w:ascii="Arial" w:hAnsi="Arial" w:cs="Arial"/>
          <w:sz w:val="24"/>
          <w:szCs w:val="24"/>
        </w:rPr>
      </w:pPr>
      <w:bookmarkStart w:id="6" w:name="_Toc157780081"/>
      <w:r w:rsidRPr="0025748C">
        <w:rPr>
          <w:rFonts w:ascii="Arial" w:eastAsia="Arial" w:hAnsi="Arial" w:cs="Arial"/>
          <w:color w:val="000000"/>
          <w:sz w:val="24"/>
          <w:szCs w:val="24"/>
        </w:rPr>
        <w:t>DO CREDENCIAMENTO</w:t>
      </w:r>
      <w:bookmarkEnd w:id="6"/>
    </w:p>
    <w:p w14:paraId="558B7DC6" w14:textId="77777777" w:rsidR="0025748C" w:rsidRDefault="0025748C" w:rsidP="0025748C">
      <w:pPr>
        <w:widowControl/>
        <w:autoSpaceDE/>
        <w:autoSpaceDN/>
        <w:spacing w:line="276" w:lineRule="auto"/>
        <w:jc w:val="both"/>
        <w:rPr>
          <w:rFonts w:ascii="Arial" w:eastAsia="Arial" w:hAnsi="Arial" w:cs="Arial"/>
          <w:color w:val="000000"/>
          <w:sz w:val="24"/>
          <w:szCs w:val="24"/>
        </w:rPr>
      </w:pPr>
    </w:p>
    <w:p w14:paraId="63650159" w14:textId="77777777" w:rsidR="00F4273E" w:rsidRPr="0025748C" w:rsidRDefault="00F4273E" w:rsidP="0025748C">
      <w:pPr>
        <w:widowControl/>
        <w:autoSpaceDE/>
        <w:autoSpaceDN/>
        <w:spacing w:line="276" w:lineRule="auto"/>
        <w:jc w:val="both"/>
        <w:rPr>
          <w:rFonts w:ascii="Arial" w:eastAsia="Arial" w:hAnsi="Arial" w:cs="Arial"/>
          <w:color w:val="000000"/>
          <w:sz w:val="24"/>
          <w:szCs w:val="24"/>
        </w:rPr>
      </w:pPr>
      <w:r w:rsidRPr="0025748C">
        <w:rPr>
          <w:rFonts w:ascii="Arial" w:eastAsia="Arial" w:hAnsi="Arial" w:cs="Arial"/>
          <w:color w:val="000000"/>
          <w:sz w:val="24"/>
          <w:szCs w:val="24"/>
        </w:rPr>
        <w:t xml:space="preserve">4.1. Os licitantes deverão efetuar o seu credenciamento junto à plataforma LICITANET – licitações online, no site: </w:t>
      </w:r>
      <w:hyperlink r:id="rId12" w:history="1">
        <w:r w:rsidR="00043457" w:rsidRPr="0025748C">
          <w:rPr>
            <w:rStyle w:val="Hyperlink"/>
            <w:rFonts w:ascii="Arial" w:eastAsia="Arial" w:hAnsi="Arial" w:cs="Arial"/>
            <w:sz w:val="24"/>
            <w:szCs w:val="24"/>
          </w:rPr>
          <w:t>https://licitanet.com.br/</w:t>
        </w:r>
      </w:hyperlink>
    </w:p>
    <w:p w14:paraId="34F1AD2B" w14:textId="77777777" w:rsidR="0025748C" w:rsidRDefault="0025748C" w:rsidP="0025748C">
      <w:pPr>
        <w:widowControl/>
        <w:autoSpaceDE/>
        <w:autoSpaceDN/>
        <w:spacing w:line="276" w:lineRule="auto"/>
        <w:jc w:val="both"/>
        <w:rPr>
          <w:rFonts w:ascii="Arial" w:eastAsia="Arial" w:hAnsi="Arial" w:cs="Arial"/>
          <w:color w:val="000000"/>
          <w:sz w:val="24"/>
          <w:szCs w:val="24"/>
        </w:rPr>
      </w:pPr>
    </w:p>
    <w:p w14:paraId="368D0B6F" w14:textId="77777777" w:rsidR="00F4273E" w:rsidRPr="0025748C" w:rsidRDefault="00F4273E" w:rsidP="0025748C">
      <w:pPr>
        <w:widowControl/>
        <w:autoSpaceDE/>
        <w:autoSpaceDN/>
        <w:spacing w:line="276" w:lineRule="auto"/>
        <w:jc w:val="both"/>
        <w:rPr>
          <w:rFonts w:ascii="Arial" w:eastAsia="Arial" w:hAnsi="Arial" w:cs="Arial"/>
          <w:color w:val="000000"/>
          <w:sz w:val="24"/>
          <w:szCs w:val="24"/>
        </w:rPr>
      </w:pPr>
      <w:r w:rsidRPr="0025748C">
        <w:rPr>
          <w:rFonts w:ascii="Arial" w:eastAsia="Arial" w:hAnsi="Arial" w:cs="Arial"/>
          <w:color w:val="000000"/>
          <w:sz w:val="24"/>
          <w:szCs w:val="24"/>
        </w:rPr>
        <w:t>4.1.1. Os licitantes interessados deverão proceder ao credenciamento antes da data marcada para início da sessão pública via internet;</w:t>
      </w:r>
    </w:p>
    <w:p w14:paraId="5BFC7FBC" w14:textId="77777777" w:rsidR="0025748C" w:rsidRDefault="0025748C" w:rsidP="0025748C">
      <w:pPr>
        <w:widowControl/>
        <w:autoSpaceDE/>
        <w:autoSpaceDN/>
        <w:spacing w:line="276" w:lineRule="auto"/>
        <w:jc w:val="both"/>
        <w:rPr>
          <w:rFonts w:ascii="Arial" w:eastAsia="Arial" w:hAnsi="Arial" w:cs="Arial"/>
          <w:color w:val="000000"/>
          <w:sz w:val="24"/>
          <w:szCs w:val="24"/>
        </w:rPr>
      </w:pPr>
    </w:p>
    <w:p w14:paraId="00BD240C" w14:textId="77777777" w:rsidR="00F4273E" w:rsidRPr="0025748C" w:rsidRDefault="00F4273E" w:rsidP="0025748C">
      <w:pPr>
        <w:widowControl/>
        <w:autoSpaceDE/>
        <w:autoSpaceDN/>
        <w:spacing w:line="276" w:lineRule="auto"/>
        <w:jc w:val="both"/>
        <w:rPr>
          <w:rFonts w:ascii="Arial" w:eastAsia="Arial" w:hAnsi="Arial" w:cs="Arial"/>
          <w:color w:val="000000"/>
          <w:sz w:val="24"/>
          <w:szCs w:val="24"/>
        </w:rPr>
      </w:pPr>
      <w:r w:rsidRPr="0025748C">
        <w:rPr>
          <w:rFonts w:ascii="Arial" w:eastAsia="Arial" w:hAnsi="Arial" w:cs="Arial"/>
          <w:color w:val="000000"/>
          <w:sz w:val="24"/>
          <w:szCs w:val="24"/>
        </w:rPr>
        <w:t xml:space="preserve">4.1.2. Os interessados em se credenciar no aplicativo poderão obter as informações complementares para credenciamento poderão ser obtidas pelos telefones da plataforma LICITANET - licitações online: https://licitanet.com.br/: (34) 3014-6633 / (34) 2512-6500 (Suporte aos Fornecedores) ou pelo e-mail </w:t>
      </w:r>
      <w:hyperlink r:id="rId13" w:history="1">
        <w:r w:rsidR="00FC14A8" w:rsidRPr="00E238E3">
          <w:rPr>
            <w:rStyle w:val="Hyperlink"/>
            <w:rFonts w:ascii="Arial" w:eastAsia="Arial" w:hAnsi="Arial" w:cs="Arial"/>
            <w:sz w:val="24"/>
            <w:szCs w:val="24"/>
          </w:rPr>
          <w:t>fornecedor@licitanet.com.br</w:t>
        </w:r>
      </w:hyperlink>
      <w:r w:rsidRPr="0025748C">
        <w:rPr>
          <w:rFonts w:ascii="Arial" w:eastAsia="Arial" w:hAnsi="Arial" w:cs="Arial"/>
          <w:color w:val="000000"/>
          <w:sz w:val="24"/>
          <w:szCs w:val="24"/>
        </w:rPr>
        <w:t>.</w:t>
      </w:r>
    </w:p>
    <w:p w14:paraId="731C7E2E" w14:textId="77777777" w:rsidR="0025748C" w:rsidRDefault="0025748C" w:rsidP="0025748C">
      <w:pPr>
        <w:widowControl/>
        <w:autoSpaceDE/>
        <w:autoSpaceDN/>
        <w:spacing w:line="276" w:lineRule="auto"/>
        <w:jc w:val="both"/>
        <w:rPr>
          <w:rFonts w:ascii="Arial" w:eastAsia="Arial" w:hAnsi="Arial" w:cs="Arial"/>
          <w:color w:val="000000"/>
          <w:sz w:val="24"/>
          <w:szCs w:val="24"/>
        </w:rPr>
      </w:pPr>
    </w:p>
    <w:p w14:paraId="27218FCB" w14:textId="77777777" w:rsidR="00F4273E" w:rsidRPr="0025748C" w:rsidRDefault="00F4273E" w:rsidP="009C6B35">
      <w:pPr>
        <w:widowControl/>
        <w:autoSpaceDE/>
        <w:autoSpaceDN/>
        <w:spacing w:line="276" w:lineRule="auto"/>
        <w:ind w:left="567"/>
        <w:jc w:val="both"/>
        <w:rPr>
          <w:rFonts w:ascii="Arial" w:eastAsia="Arial" w:hAnsi="Arial" w:cs="Arial"/>
          <w:color w:val="000000"/>
          <w:sz w:val="24"/>
          <w:szCs w:val="24"/>
        </w:rPr>
      </w:pPr>
      <w:r w:rsidRPr="0025748C">
        <w:rPr>
          <w:rFonts w:ascii="Arial" w:eastAsia="Arial" w:hAnsi="Arial" w:cs="Arial"/>
          <w:color w:val="000000"/>
          <w:sz w:val="24"/>
          <w:szCs w:val="24"/>
        </w:rPr>
        <w:t>4.1.2.</w:t>
      </w:r>
      <w:r w:rsidR="00E47843">
        <w:rPr>
          <w:rFonts w:ascii="Arial" w:eastAsia="Arial" w:hAnsi="Arial" w:cs="Arial"/>
          <w:color w:val="000000"/>
          <w:sz w:val="24"/>
          <w:szCs w:val="24"/>
        </w:rPr>
        <w:t>1.</w:t>
      </w:r>
      <w:r w:rsidRPr="0025748C">
        <w:rPr>
          <w:rFonts w:ascii="Arial" w:eastAsia="Arial" w:hAnsi="Arial" w:cs="Arial"/>
          <w:color w:val="000000"/>
          <w:sz w:val="24"/>
          <w:szCs w:val="24"/>
        </w:rPr>
        <w:t xml:space="preserve"> O credenciamento junto ao provedor do sistema implica na responsabilidade integral do credenciado e na presunção de sua capacidade operacional para realizar as transações inerentes à dispensa eletrônica.</w:t>
      </w:r>
    </w:p>
    <w:p w14:paraId="4D961F1C" w14:textId="77777777" w:rsidR="0025748C" w:rsidRDefault="0025748C" w:rsidP="0025748C">
      <w:pPr>
        <w:widowControl/>
        <w:autoSpaceDE/>
        <w:autoSpaceDN/>
        <w:spacing w:line="276" w:lineRule="auto"/>
        <w:jc w:val="both"/>
        <w:rPr>
          <w:rFonts w:ascii="Arial" w:eastAsia="Arial" w:hAnsi="Arial" w:cs="Arial"/>
          <w:color w:val="000000"/>
          <w:sz w:val="24"/>
          <w:szCs w:val="24"/>
        </w:rPr>
      </w:pPr>
    </w:p>
    <w:p w14:paraId="13345023" w14:textId="77777777" w:rsidR="00F4273E" w:rsidRPr="0025748C" w:rsidRDefault="00F4273E" w:rsidP="0025748C">
      <w:pPr>
        <w:widowControl/>
        <w:autoSpaceDE/>
        <w:autoSpaceDN/>
        <w:spacing w:line="276" w:lineRule="auto"/>
        <w:jc w:val="both"/>
        <w:rPr>
          <w:rFonts w:ascii="Arial" w:eastAsia="Arial" w:hAnsi="Arial" w:cs="Arial"/>
          <w:color w:val="000000"/>
          <w:sz w:val="24"/>
          <w:szCs w:val="24"/>
        </w:rPr>
      </w:pPr>
      <w:r w:rsidRPr="0025748C">
        <w:rPr>
          <w:rFonts w:ascii="Arial" w:eastAsia="Arial" w:hAnsi="Arial" w:cs="Arial"/>
          <w:color w:val="000000"/>
          <w:sz w:val="24"/>
          <w:szCs w:val="24"/>
        </w:rPr>
        <w:t xml:space="preserve">4.1.3. É de exclusiva responsabilidade do usuário o sigilo da senha, bem como seu uso em qualquer transação efetuada diretamente ou por seu representante, não cabendo </w:t>
      </w:r>
      <w:r w:rsidR="00E47843">
        <w:rPr>
          <w:rFonts w:ascii="Arial" w:eastAsia="Arial" w:hAnsi="Arial" w:cs="Arial"/>
          <w:color w:val="000000"/>
          <w:sz w:val="24"/>
          <w:szCs w:val="24"/>
        </w:rPr>
        <w:t xml:space="preserve">à Prefeitura Municipal </w:t>
      </w:r>
      <w:r w:rsidRPr="0025748C">
        <w:rPr>
          <w:rFonts w:ascii="Arial" w:eastAsia="Arial" w:hAnsi="Arial" w:cs="Arial"/>
          <w:color w:val="000000"/>
          <w:sz w:val="24"/>
          <w:szCs w:val="24"/>
        </w:rPr>
        <w:t xml:space="preserve">de Sumidouro ou a LICITANET LICITAÇÕES ELETRÔNICAS EIRELI a </w:t>
      </w:r>
      <w:r w:rsidRPr="0025748C">
        <w:rPr>
          <w:rFonts w:ascii="Arial" w:eastAsia="Arial" w:hAnsi="Arial" w:cs="Arial"/>
          <w:color w:val="000000"/>
          <w:sz w:val="24"/>
          <w:szCs w:val="24"/>
        </w:rPr>
        <w:lastRenderedPageBreak/>
        <w:t xml:space="preserve">responsabilidade por eventuais danos decorrentes de uso indevido da senha, ainda que por terceiros. </w:t>
      </w:r>
    </w:p>
    <w:p w14:paraId="58F315D2" w14:textId="77777777" w:rsidR="0025748C" w:rsidRDefault="0025748C" w:rsidP="0025748C">
      <w:pPr>
        <w:widowControl/>
        <w:autoSpaceDE/>
        <w:autoSpaceDN/>
        <w:spacing w:line="276" w:lineRule="auto"/>
        <w:jc w:val="both"/>
        <w:rPr>
          <w:rFonts w:ascii="Arial" w:eastAsia="Arial" w:hAnsi="Arial" w:cs="Arial"/>
          <w:color w:val="000000"/>
          <w:sz w:val="24"/>
          <w:szCs w:val="24"/>
        </w:rPr>
      </w:pPr>
    </w:p>
    <w:p w14:paraId="00990198" w14:textId="77777777" w:rsidR="00F4273E" w:rsidRPr="0025748C" w:rsidRDefault="00F4273E" w:rsidP="0025748C">
      <w:pPr>
        <w:widowControl/>
        <w:autoSpaceDE/>
        <w:autoSpaceDN/>
        <w:spacing w:line="276" w:lineRule="auto"/>
        <w:jc w:val="both"/>
        <w:rPr>
          <w:rFonts w:ascii="Arial" w:eastAsia="Arial" w:hAnsi="Arial" w:cs="Arial"/>
          <w:color w:val="000000"/>
          <w:sz w:val="24"/>
          <w:szCs w:val="24"/>
        </w:rPr>
      </w:pPr>
      <w:r w:rsidRPr="0025748C">
        <w:rPr>
          <w:rFonts w:ascii="Arial" w:eastAsia="Arial" w:hAnsi="Arial" w:cs="Arial"/>
          <w:color w:val="000000"/>
          <w:sz w:val="24"/>
          <w:szCs w:val="24"/>
        </w:rPr>
        <w:t>4.2. A participação na sessão pública da internet dar-se-á pela utilização da senha privativa do licitante e subsequente encaminhamento da proposta de preços, por meio do sistema eletrônico no site;</w:t>
      </w:r>
    </w:p>
    <w:p w14:paraId="08DED1B4" w14:textId="77777777" w:rsidR="0025748C" w:rsidRDefault="0025748C" w:rsidP="0025748C">
      <w:pPr>
        <w:widowControl/>
        <w:autoSpaceDE/>
        <w:autoSpaceDN/>
        <w:spacing w:line="276" w:lineRule="auto"/>
        <w:jc w:val="both"/>
        <w:rPr>
          <w:rFonts w:ascii="Arial" w:eastAsia="Arial" w:hAnsi="Arial" w:cs="Arial"/>
          <w:color w:val="000000"/>
          <w:sz w:val="24"/>
          <w:szCs w:val="24"/>
        </w:rPr>
      </w:pPr>
    </w:p>
    <w:p w14:paraId="671FA3AE" w14:textId="77777777" w:rsidR="00F4273E" w:rsidRPr="0025748C" w:rsidRDefault="00F4273E" w:rsidP="0025748C">
      <w:pPr>
        <w:widowControl/>
        <w:autoSpaceDE/>
        <w:autoSpaceDN/>
        <w:spacing w:line="276" w:lineRule="auto"/>
        <w:jc w:val="both"/>
        <w:rPr>
          <w:rFonts w:ascii="Arial" w:eastAsia="Arial" w:hAnsi="Arial" w:cs="Arial"/>
          <w:color w:val="000000"/>
          <w:sz w:val="24"/>
          <w:szCs w:val="24"/>
        </w:rPr>
      </w:pPr>
      <w:r w:rsidRPr="0025748C">
        <w:rPr>
          <w:rFonts w:ascii="Arial" w:eastAsia="Arial" w:hAnsi="Arial" w:cs="Arial"/>
          <w:color w:val="000000"/>
          <w:sz w:val="24"/>
          <w:szCs w:val="24"/>
        </w:rPr>
        <w:t>4.3. As licitantes deverão indicar no sistema eletrônico de licitações, antes do encaminhamento da proposta eletrônica de preços, a sua condição de microempresa ou empresa de pequeno porte (se for o caso), conforme item 3.4.2. A licitante que não informar esta condição antes do envio das propostas perderá o direito ao tratamento diferenciado.</w:t>
      </w:r>
    </w:p>
    <w:p w14:paraId="43D745E1" w14:textId="77777777" w:rsidR="0025748C" w:rsidRDefault="0025748C" w:rsidP="0025748C">
      <w:pPr>
        <w:widowControl/>
        <w:autoSpaceDE/>
        <w:autoSpaceDN/>
        <w:spacing w:line="276" w:lineRule="auto"/>
        <w:jc w:val="both"/>
        <w:rPr>
          <w:rFonts w:ascii="Arial" w:eastAsia="Arial" w:hAnsi="Arial" w:cs="Arial"/>
          <w:color w:val="000000"/>
          <w:sz w:val="24"/>
          <w:szCs w:val="24"/>
        </w:rPr>
      </w:pPr>
    </w:p>
    <w:p w14:paraId="34A0AE0B" w14:textId="77777777" w:rsidR="00F4273E" w:rsidRPr="0025748C" w:rsidRDefault="00F4273E" w:rsidP="009C6B35">
      <w:pPr>
        <w:widowControl/>
        <w:autoSpaceDE/>
        <w:autoSpaceDN/>
        <w:spacing w:line="276" w:lineRule="auto"/>
        <w:ind w:left="567"/>
        <w:jc w:val="both"/>
        <w:rPr>
          <w:rFonts w:ascii="Arial" w:eastAsia="Arial" w:hAnsi="Arial" w:cs="Arial"/>
          <w:color w:val="000000"/>
          <w:sz w:val="24"/>
          <w:szCs w:val="24"/>
        </w:rPr>
      </w:pPr>
      <w:r w:rsidRPr="0025748C">
        <w:rPr>
          <w:rFonts w:ascii="Arial" w:eastAsia="Arial" w:hAnsi="Arial" w:cs="Arial"/>
          <w:color w:val="000000"/>
          <w:sz w:val="24"/>
          <w:szCs w:val="24"/>
        </w:rPr>
        <w:t>4.3.1. A licitante será responsável formalmente pelas transações efetuadas em seu nome, no sistema eletrônico, assumindo como firmes e verdadeiras sua proposta e lances, inclusive os atos praticados diretamente ou por seu representante, não cabendo ao provedor do sistema ou órgão promotor da licitação responsabilidade por eventuais danos decorrentes de uso indevido da senha ainda que por terceiros.</w:t>
      </w:r>
    </w:p>
    <w:p w14:paraId="1341A5A7" w14:textId="77777777" w:rsidR="0025748C" w:rsidRDefault="0025748C" w:rsidP="0025748C">
      <w:pPr>
        <w:widowControl/>
        <w:autoSpaceDE/>
        <w:autoSpaceDN/>
        <w:spacing w:line="276" w:lineRule="auto"/>
        <w:jc w:val="both"/>
        <w:rPr>
          <w:rFonts w:ascii="Arial" w:eastAsia="Arial" w:hAnsi="Arial" w:cs="Arial"/>
          <w:color w:val="000000"/>
          <w:sz w:val="24"/>
          <w:szCs w:val="24"/>
        </w:rPr>
      </w:pPr>
    </w:p>
    <w:p w14:paraId="587CC059" w14:textId="77777777" w:rsidR="005613C5" w:rsidRPr="0025748C" w:rsidRDefault="00F4273E" w:rsidP="0025748C">
      <w:pPr>
        <w:widowControl/>
        <w:autoSpaceDE/>
        <w:autoSpaceDN/>
        <w:spacing w:line="276" w:lineRule="auto"/>
        <w:jc w:val="both"/>
        <w:rPr>
          <w:rFonts w:ascii="Arial" w:eastAsia="Arial" w:hAnsi="Arial" w:cs="Arial"/>
          <w:color w:val="000000"/>
          <w:sz w:val="24"/>
          <w:szCs w:val="24"/>
        </w:rPr>
      </w:pPr>
      <w:r w:rsidRPr="0025748C">
        <w:rPr>
          <w:rFonts w:ascii="Arial" w:eastAsia="Arial" w:hAnsi="Arial" w:cs="Arial"/>
          <w:color w:val="000000"/>
          <w:sz w:val="24"/>
          <w:szCs w:val="24"/>
        </w:rPr>
        <w:t>4.3.2. Caberá à licitante acompanhar as operações no sistema eletrônico antes, durante e após a sessão pública da Dispensa, ficando responsável pelo ônus decorrente da perda de negócios diante da inobservância de quaisquer mensagens emitidas pelo sistema ou de sua desconexão.</w:t>
      </w:r>
    </w:p>
    <w:p w14:paraId="44EBF784" w14:textId="77777777" w:rsidR="00A84F40" w:rsidRPr="0025748C" w:rsidRDefault="00A84F40" w:rsidP="0025748C">
      <w:pPr>
        <w:widowControl/>
        <w:autoSpaceDE/>
        <w:autoSpaceDN/>
        <w:spacing w:line="276" w:lineRule="auto"/>
        <w:jc w:val="both"/>
        <w:rPr>
          <w:rFonts w:ascii="Arial" w:eastAsia="Arial" w:hAnsi="Arial" w:cs="Arial"/>
          <w:color w:val="000000"/>
          <w:sz w:val="24"/>
          <w:szCs w:val="24"/>
        </w:rPr>
      </w:pPr>
    </w:p>
    <w:p w14:paraId="2B834CFC" w14:textId="77777777" w:rsidR="005613C5" w:rsidRPr="0025748C" w:rsidRDefault="00043457" w:rsidP="0025748C">
      <w:pPr>
        <w:pStyle w:val="Ttulo1"/>
        <w:keepNext/>
        <w:keepLines/>
        <w:widowControl/>
        <w:numPr>
          <w:ilvl w:val="0"/>
          <w:numId w:val="35"/>
        </w:numPr>
        <w:autoSpaceDE/>
        <w:autoSpaceDN/>
        <w:spacing w:before="0" w:line="276" w:lineRule="auto"/>
        <w:rPr>
          <w:rFonts w:ascii="Arial" w:hAnsi="Arial" w:cs="Arial"/>
          <w:sz w:val="24"/>
          <w:szCs w:val="24"/>
        </w:rPr>
      </w:pPr>
      <w:bookmarkStart w:id="7" w:name="_Toc157780082"/>
      <w:r w:rsidRPr="0025748C">
        <w:rPr>
          <w:rFonts w:ascii="Arial" w:hAnsi="Arial" w:cs="Arial"/>
          <w:sz w:val="24"/>
          <w:szCs w:val="24"/>
        </w:rPr>
        <w:t>DO ENVIO DAS PROPOSTAS DE PREÇOS E DOCUMENTOS DE HABILITAÇÃO.</w:t>
      </w:r>
      <w:bookmarkEnd w:id="7"/>
    </w:p>
    <w:p w14:paraId="672D24B4" w14:textId="77777777" w:rsidR="0025748C" w:rsidRDefault="0025748C" w:rsidP="0025748C">
      <w:pPr>
        <w:widowControl/>
        <w:autoSpaceDE/>
        <w:autoSpaceDN/>
        <w:spacing w:line="276" w:lineRule="auto"/>
        <w:jc w:val="both"/>
        <w:rPr>
          <w:rFonts w:ascii="Arial" w:eastAsia="Arial" w:hAnsi="Arial" w:cs="Arial"/>
          <w:color w:val="000000"/>
          <w:sz w:val="24"/>
          <w:szCs w:val="24"/>
        </w:rPr>
      </w:pPr>
    </w:p>
    <w:p w14:paraId="49E60055" w14:textId="77777777" w:rsidR="00043457" w:rsidRDefault="00043457" w:rsidP="0025748C">
      <w:pPr>
        <w:widowControl/>
        <w:autoSpaceDE/>
        <w:autoSpaceDN/>
        <w:spacing w:line="276" w:lineRule="auto"/>
        <w:jc w:val="both"/>
        <w:rPr>
          <w:rFonts w:ascii="Arial" w:eastAsia="Arial" w:hAnsi="Arial" w:cs="Arial"/>
          <w:color w:val="000000"/>
          <w:sz w:val="24"/>
          <w:szCs w:val="24"/>
        </w:rPr>
      </w:pPr>
      <w:r w:rsidRPr="0025748C">
        <w:rPr>
          <w:rFonts w:ascii="Arial" w:eastAsia="Arial" w:hAnsi="Arial" w:cs="Arial"/>
          <w:color w:val="000000"/>
          <w:sz w:val="24"/>
          <w:szCs w:val="24"/>
        </w:rPr>
        <w:t>5.1. O ingresso do fornecedor na disputa da dispensa eletrônica se dará com o cadastramento de sua proposta inicial, na forma deste item.</w:t>
      </w:r>
    </w:p>
    <w:p w14:paraId="17A788C9" w14:textId="77777777" w:rsidR="001E25A2" w:rsidRPr="0025748C" w:rsidRDefault="001E25A2" w:rsidP="0025748C">
      <w:pPr>
        <w:widowControl/>
        <w:autoSpaceDE/>
        <w:autoSpaceDN/>
        <w:spacing w:line="276" w:lineRule="auto"/>
        <w:jc w:val="both"/>
        <w:rPr>
          <w:rFonts w:ascii="Arial" w:eastAsia="Arial" w:hAnsi="Arial" w:cs="Arial"/>
          <w:color w:val="000000"/>
          <w:sz w:val="24"/>
          <w:szCs w:val="24"/>
        </w:rPr>
      </w:pPr>
    </w:p>
    <w:p w14:paraId="11373A93" w14:textId="77777777" w:rsidR="00043457" w:rsidRPr="0025748C" w:rsidRDefault="00043457" w:rsidP="0025748C">
      <w:pPr>
        <w:widowControl/>
        <w:autoSpaceDE/>
        <w:autoSpaceDN/>
        <w:spacing w:line="276" w:lineRule="auto"/>
        <w:jc w:val="both"/>
        <w:rPr>
          <w:rFonts w:ascii="Arial" w:eastAsia="Arial" w:hAnsi="Arial" w:cs="Arial"/>
          <w:color w:val="000000"/>
          <w:sz w:val="24"/>
          <w:szCs w:val="24"/>
        </w:rPr>
      </w:pPr>
      <w:r w:rsidRPr="0025748C">
        <w:rPr>
          <w:rFonts w:ascii="Arial" w:eastAsia="Arial" w:hAnsi="Arial" w:cs="Arial"/>
          <w:color w:val="000000"/>
          <w:sz w:val="24"/>
          <w:szCs w:val="24"/>
        </w:rPr>
        <w:t>5.2. O fornecedor interessado, após a divulgação do aviso da dispensa eletrônica, encaminhará, exclusivamente por meio do Sistema, a proposta com a descrição do objeto ofertado, a marca do produto, quando for o caso, e o preço, até a data e o horário estabelecidos para abertura do procedimento.</w:t>
      </w:r>
    </w:p>
    <w:p w14:paraId="0ECECBAF" w14:textId="77777777" w:rsidR="0025748C" w:rsidRDefault="0025748C" w:rsidP="0025748C">
      <w:pPr>
        <w:widowControl/>
        <w:autoSpaceDE/>
        <w:autoSpaceDN/>
        <w:spacing w:line="276" w:lineRule="auto"/>
        <w:jc w:val="both"/>
        <w:rPr>
          <w:rFonts w:ascii="Arial" w:eastAsia="Arial" w:hAnsi="Arial" w:cs="Arial"/>
          <w:color w:val="000000"/>
          <w:sz w:val="24"/>
          <w:szCs w:val="24"/>
        </w:rPr>
      </w:pPr>
    </w:p>
    <w:p w14:paraId="2E68A77B" w14:textId="77777777" w:rsidR="00043457" w:rsidRPr="0025748C" w:rsidRDefault="00043457" w:rsidP="00BC495F">
      <w:pPr>
        <w:widowControl/>
        <w:autoSpaceDE/>
        <w:autoSpaceDN/>
        <w:spacing w:line="276" w:lineRule="auto"/>
        <w:ind w:left="567"/>
        <w:jc w:val="both"/>
        <w:rPr>
          <w:rFonts w:ascii="Arial" w:eastAsia="Arial" w:hAnsi="Arial" w:cs="Arial"/>
          <w:color w:val="000000"/>
          <w:sz w:val="24"/>
          <w:szCs w:val="24"/>
        </w:rPr>
      </w:pPr>
      <w:r w:rsidRPr="0025748C">
        <w:rPr>
          <w:rFonts w:ascii="Arial" w:eastAsia="Arial" w:hAnsi="Arial" w:cs="Arial"/>
          <w:color w:val="000000"/>
          <w:sz w:val="24"/>
          <w:szCs w:val="24"/>
        </w:rPr>
        <w:t>5.2.1. A proposta também deverá conter declaração de que compreende a integralidade dos custos para atendimento dos direitos trabalhistas assegurados na Constituição Federal, nas leis trabalhistas, nas normas infra legais, nas convenções coletivas de trabalho e nos termos de ajustamento de conduta vigentes na data de entrega das propostas.</w:t>
      </w:r>
    </w:p>
    <w:p w14:paraId="7FEDE848" w14:textId="77777777" w:rsidR="0025748C" w:rsidRDefault="0025748C" w:rsidP="0025748C">
      <w:pPr>
        <w:widowControl/>
        <w:autoSpaceDE/>
        <w:autoSpaceDN/>
        <w:spacing w:line="276" w:lineRule="auto"/>
        <w:jc w:val="both"/>
        <w:rPr>
          <w:rFonts w:ascii="Arial" w:eastAsia="Arial" w:hAnsi="Arial" w:cs="Arial"/>
          <w:color w:val="000000"/>
          <w:sz w:val="24"/>
          <w:szCs w:val="24"/>
        </w:rPr>
      </w:pPr>
    </w:p>
    <w:p w14:paraId="64F500C0" w14:textId="77777777" w:rsidR="00043457" w:rsidRPr="0025748C" w:rsidRDefault="00043457" w:rsidP="0025748C">
      <w:pPr>
        <w:widowControl/>
        <w:autoSpaceDE/>
        <w:autoSpaceDN/>
        <w:spacing w:line="276" w:lineRule="auto"/>
        <w:jc w:val="both"/>
        <w:rPr>
          <w:rFonts w:ascii="Arial" w:eastAsia="Arial" w:hAnsi="Arial" w:cs="Arial"/>
          <w:color w:val="000000"/>
          <w:sz w:val="24"/>
          <w:szCs w:val="24"/>
        </w:rPr>
      </w:pPr>
      <w:r w:rsidRPr="0025748C">
        <w:rPr>
          <w:rFonts w:ascii="Arial" w:eastAsia="Arial" w:hAnsi="Arial" w:cs="Arial"/>
          <w:color w:val="000000"/>
          <w:sz w:val="24"/>
          <w:szCs w:val="24"/>
        </w:rPr>
        <w:t>5.3. Todas as especificações do objeto contidas na proposta, em especial o preço, vinculam a Contratada.</w:t>
      </w:r>
    </w:p>
    <w:p w14:paraId="262AA37D" w14:textId="77777777" w:rsidR="0025748C" w:rsidRDefault="0025748C" w:rsidP="0025748C">
      <w:pPr>
        <w:widowControl/>
        <w:autoSpaceDE/>
        <w:autoSpaceDN/>
        <w:spacing w:line="276" w:lineRule="auto"/>
        <w:jc w:val="both"/>
        <w:rPr>
          <w:rFonts w:ascii="Arial" w:eastAsia="Arial" w:hAnsi="Arial" w:cs="Arial"/>
          <w:color w:val="000000"/>
          <w:sz w:val="24"/>
          <w:szCs w:val="24"/>
        </w:rPr>
      </w:pPr>
    </w:p>
    <w:p w14:paraId="4CCEAECD" w14:textId="77777777" w:rsidR="00043457" w:rsidRPr="0025748C" w:rsidRDefault="00043457" w:rsidP="0025748C">
      <w:pPr>
        <w:widowControl/>
        <w:autoSpaceDE/>
        <w:autoSpaceDN/>
        <w:spacing w:line="276" w:lineRule="auto"/>
        <w:jc w:val="both"/>
        <w:rPr>
          <w:rFonts w:ascii="Arial" w:eastAsia="Arial" w:hAnsi="Arial" w:cs="Arial"/>
          <w:color w:val="000000"/>
          <w:sz w:val="24"/>
          <w:szCs w:val="24"/>
        </w:rPr>
      </w:pPr>
      <w:r w:rsidRPr="0025748C">
        <w:rPr>
          <w:rFonts w:ascii="Arial" w:eastAsia="Arial" w:hAnsi="Arial" w:cs="Arial"/>
          <w:color w:val="000000"/>
          <w:sz w:val="24"/>
          <w:szCs w:val="24"/>
        </w:rPr>
        <w:lastRenderedPageBreak/>
        <w:t>5.4. Nos valores propostos estarão inclusos todos os custos operacionais, encargos previdenciários, trabalhistas, tributários, comerciais e quaisquer outros que incidam direta ou indiretamente na locação e na prestação dos serviços;</w:t>
      </w:r>
    </w:p>
    <w:p w14:paraId="3014D7C0" w14:textId="77777777" w:rsidR="0025748C" w:rsidRPr="0019308B" w:rsidRDefault="0025748C" w:rsidP="0025748C">
      <w:pPr>
        <w:widowControl/>
        <w:autoSpaceDE/>
        <w:autoSpaceDN/>
        <w:spacing w:line="276" w:lineRule="auto"/>
        <w:jc w:val="both"/>
        <w:rPr>
          <w:rFonts w:ascii="Arial" w:eastAsia="Arial" w:hAnsi="Arial" w:cs="Arial"/>
          <w:color w:val="000000"/>
          <w:sz w:val="20"/>
          <w:szCs w:val="20"/>
        </w:rPr>
      </w:pPr>
    </w:p>
    <w:p w14:paraId="2AA59C18" w14:textId="77777777" w:rsidR="00043457" w:rsidRPr="0025748C" w:rsidRDefault="00043457" w:rsidP="00BC495F">
      <w:pPr>
        <w:widowControl/>
        <w:autoSpaceDE/>
        <w:autoSpaceDN/>
        <w:spacing w:line="276" w:lineRule="auto"/>
        <w:ind w:left="567"/>
        <w:jc w:val="both"/>
        <w:rPr>
          <w:rFonts w:ascii="Arial" w:eastAsia="Arial" w:hAnsi="Arial" w:cs="Arial"/>
          <w:color w:val="000000"/>
          <w:sz w:val="24"/>
          <w:szCs w:val="24"/>
        </w:rPr>
      </w:pPr>
      <w:r w:rsidRPr="0025748C">
        <w:rPr>
          <w:rFonts w:ascii="Arial" w:eastAsia="Arial" w:hAnsi="Arial" w:cs="Arial"/>
          <w:color w:val="000000"/>
          <w:sz w:val="24"/>
          <w:szCs w:val="24"/>
        </w:rPr>
        <w:t>5.4.1. Os preços ofertados, tanto na proposta inicial, quanto na etapa de lances, serão de exclusiva responsabilidade do fornecedor, não lhe assistindo o direito de pleitear qualquer alteração, sob a alegação de erro, omissão ou qualquer outro pretexto.</w:t>
      </w:r>
    </w:p>
    <w:p w14:paraId="2E62192A" w14:textId="77777777" w:rsidR="0025748C" w:rsidRPr="0019308B" w:rsidRDefault="0025748C" w:rsidP="0025748C">
      <w:pPr>
        <w:widowControl/>
        <w:autoSpaceDE/>
        <w:autoSpaceDN/>
        <w:spacing w:line="276" w:lineRule="auto"/>
        <w:jc w:val="both"/>
        <w:rPr>
          <w:rFonts w:ascii="Arial" w:eastAsia="Arial" w:hAnsi="Arial" w:cs="Arial"/>
          <w:color w:val="000000"/>
          <w:sz w:val="20"/>
          <w:szCs w:val="20"/>
        </w:rPr>
      </w:pPr>
    </w:p>
    <w:p w14:paraId="046C2EF0" w14:textId="77777777" w:rsidR="00043457" w:rsidRPr="0025748C" w:rsidRDefault="00043457" w:rsidP="0025748C">
      <w:pPr>
        <w:widowControl/>
        <w:autoSpaceDE/>
        <w:autoSpaceDN/>
        <w:spacing w:line="276" w:lineRule="auto"/>
        <w:jc w:val="both"/>
        <w:rPr>
          <w:rFonts w:ascii="Arial" w:eastAsia="Arial" w:hAnsi="Arial" w:cs="Arial"/>
          <w:color w:val="000000"/>
          <w:sz w:val="24"/>
          <w:szCs w:val="24"/>
        </w:rPr>
      </w:pPr>
      <w:r w:rsidRPr="0025748C">
        <w:rPr>
          <w:rFonts w:ascii="Arial" w:eastAsia="Arial" w:hAnsi="Arial" w:cs="Arial"/>
          <w:color w:val="000000"/>
          <w:sz w:val="24"/>
          <w:szCs w:val="24"/>
        </w:rPr>
        <w:t>5.5. A apresentação das propostas implica obrigatoriedade do cumprimento das disposições nelas contidas, em conformidade com o que dispõe o Termo de Referência, assumindo o proponente o compromisso de executar os serviços e locar os equipamentos nos seus termos, bem como de fornecer os materiais, equipamentos, ferramentas e utensílios necessários, em quantidades e qualidades adequadas à perfeita execução contratual, promovendo, quando requerido, sua substituição.</w:t>
      </w:r>
    </w:p>
    <w:p w14:paraId="45515606" w14:textId="77777777" w:rsidR="0025748C" w:rsidRDefault="0025748C" w:rsidP="0025748C">
      <w:pPr>
        <w:widowControl/>
        <w:autoSpaceDE/>
        <w:autoSpaceDN/>
        <w:spacing w:line="276" w:lineRule="auto"/>
        <w:jc w:val="both"/>
        <w:rPr>
          <w:rFonts w:ascii="Arial" w:eastAsia="Arial" w:hAnsi="Arial" w:cs="Arial"/>
          <w:color w:val="000000"/>
          <w:sz w:val="24"/>
          <w:szCs w:val="24"/>
        </w:rPr>
      </w:pPr>
    </w:p>
    <w:p w14:paraId="5C5DFDCB" w14:textId="77777777" w:rsidR="00E74F11" w:rsidRDefault="00043457" w:rsidP="0025748C">
      <w:pPr>
        <w:widowControl/>
        <w:autoSpaceDE/>
        <w:autoSpaceDN/>
        <w:spacing w:line="276" w:lineRule="auto"/>
        <w:jc w:val="both"/>
        <w:rPr>
          <w:rFonts w:ascii="Arial" w:eastAsia="Arial" w:hAnsi="Arial" w:cs="Arial"/>
          <w:color w:val="000000"/>
          <w:sz w:val="24"/>
          <w:szCs w:val="24"/>
        </w:rPr>
      </w:pPr>
      <w:r w:rsidRPr="0025748C">
        <w:rPr>
          <w:rFonts w:ascii="Arial" w:eastAsia="Arial" w:hAnsi="Arial" w:cs="Arial"/>
          <w:color w:val="000000"/>
          <w:sz w:val="24"/>
          <w:szCs w:val="24"/>
        </w:rPr>
        <w:t>5.6. Ao cadastrar a proposta inicial, o fornecedor deverá assinalar “sim” ou “não”, nas declarações elencadas no item 3.4 e seus subitens.</w:t>
      </w:r>
      <w:bookmarkStart w:id="8" w:name="_DOS_LANCES"/>
      <w:bookmarkStart w:id="9" w:name="_Toc157780083"/>
      <w:bookmarkEnd w:id="8"/>
    </w:p>
    <w:p w14:paraId="1CDE37E1" w14:textId="77777777" w:rsidR="00E74F11" w:rsidRDefault="00E74F11" w:rsidP="0025748C">
      <w:pPr>
        <w:widowControl/>
        <w:autoSpaceDE/>
        <w:autoSpaceDN/>
        <w:spacing w:line="276" w:lineRule="auto"/>
        <w:jc w:val="both"/>
        <w:rPr>
          <w:rFonts w:ascii="Arial" w:eastAsia="Arial" w:hAnsi="Arial" w:cs="Arial"/>
          <w:color w:val="000000"/>
          <w:sz w:val="24"/>
          <w:szCs w:val="24"/>
        </w:rPr>
      </w:pPr>
    </w:p>
    <w:bookmarkEnd w:id="9"/>
    <w:p w14:paraId="14127221" w14:textId="77777777" w:rsidR="00345EAE" w:rsidRPr="00345EAE" w:rsidRDefault="00345EAE" w:rsidP="00345EAE">
      <w:pPr>
        <w:pStyle w:val="Ttulo1"/>
        <w:keepNext/>
        <w:keepLines/>
        <w:widowControl/>
        <w:numPr>
          <w:ilvl w:val="0"/>
          <w:numId w:val="35"/>
        </w:numPr>
        <w:tabs>
          <w:tab w:val="num" w:pos="360"/>
        </w:tabs>
        <w:autoSpaceDE/>
        <w:autoSpaceDN/>
        <w:spacing w:before="0" w:line="276" w:lineRule="auto"/>
        <w:ind w:left="0" w:firstLine="0"/>
        <w:jc w:val="both"/>
        <w:rPr>
          <w:rFonts w:ascii="Arial" w:hAnsi="Arial" w:cs="Arial"/>
          <w:sz w:val="24"/>
          <w:szCs w:val="24"/>
        </w:rPr>
      </w:pPr>
      <w:r w:rsidRPr="0025748C">
        <w:rPr>
          <w:rFonts w:ascii="Arial" w:hAnsi="Arial" w:cs="Arial"/>
          <w:sz w:val="24"/>
          <w:szCs w:val="24"/>
        </w:rPr>
        <w:t>DOS LANCES</w:t>
      </w:r>
    </w:p>
    <w:p w14:paraId="22B12917" w14:textId="77777777" w:rsidR="00345EAE" w:rsidRDefault="00345EAE" w:rsidP="00345EAE">
      <w:pPr>
        <w:widowControl/>
        <w:autoSpaceDE/>
        <w:autoSpaceDN/>
        <w:spacing w:line="276" w:lineRule="auto"/>
        <w:jc w:val="both"/>
        <w:rPr>
          <w:rFonts w:ascii="Arial" w:hAnsi="Arial" w:cs="Arial"/>
          <w:sz w:val="24"/>
          <w:szCs w:val="24"/>
        </w:rPr>
      </w:pPr>
    </w:p>
    <w:p w14:paraId="01822DAD" w14:textId="77777777" w:rsidR="00345EAE" w:rsidRDefault="0025748C" w:rsidP="00345EAE">
      <w:pPr>
        <w:widowControl/>
        <w:autoSpaceDE/>
        <w:autoSpaceDN/>
        <w:spacing w:line="276" w:lineRule="auto"/>
        <w:jc w:val="both"/>
        <w:rPr>
          <w:rFonts w:ascii="Arial" w:hAnsi="Arial" w:cs="Arial"/>
          <w:sz w:val="24"/>
          <w:szCs w:val="24"/>
        </w:rPr>
      </w:pPr>
      <w:r w:rsidRPr="0025748C">
        <w:rPr>
          <w:rFonts w:ascii="Arial" w:hAnsi="Arial" w:cs="Arial"/>
          <w:sz w:val="24"/>
          <w:szCs w:val="24"/>
        </w:rPr>
        <w:t>6.1. A partir do horário estipulado na data estabelecida neste Aviso de Dispensa de Licitação Eletrônica, a sessão pública será automaticamente aberta pelo sistema para o envio de lances públicos e sucessivos, exclusivamente por meio do sistema eletrônico, sendo encerrado no horário de finalização de lances também já previsto neste aviso.</w:t>
      </w:r>
    </w:p>
    <w:p w14:paraId="7A1F02E9" w14:textId="77777777" w:rsidR="00734B8F" w:rsidRDefault="00734B8F" w:rsidP="00734B8F">
      <w:pPr>
        <w:widowControl/>
        <w:autoSpaceDE/>
        <w:autoSpaceDN/>
        <w:spacing w:line="276" w:lineRule="auto"/>
        <w:jc w:val="both"/>
        <w:rPr>
          <w:rFonts w:ascii="Arial" w:hAnsi="Arial" w:cs="Arial"/>
          <w:sz w:val="24"/>
          <w:szCs w:val="24"/>
        </w:rPr>
      </w:pPr>
    </w:p>
    <w:p w14:paraId="12BFA646" w14:textId="77777777" w:rsidR="00734B8F" w:rsidRDefault="00734B8F" w:rsidP="00734B8F">
      <w:pPr>
        <w:widowControl/>
        <w:autoSpaceDE/>
        <w:autoSpaceDN/>
        <w:spacing w:line="276" w:lineRule="auto"/>
        <w:jc w:val="both"/>
        <w:rPr>
          <w:rFonts w:ascii="Arial" w:hAnsi="Arial" w:cs="Arial"/>
          <w:sz w:val="24"/>
          <w:szCs w:val="24"/>
        </w:rPr>
      </w:pPr>
      <w:r w:rsidRPr="0025748C">
        <w:rPr>
          <w:rFonts w:ascii="Arial" w:hAnsi="Arial" w:cs="Arial"/>
          <w:sz w:val="24"/>
          <w:szCs w:val="24"/>
        </w:rPr>
        <w:t>6.2. Iniciada a etapa competitiva, os fornecedores deverão encaminhar lances exclusivamente por meio de sistema eletrônico, sendo imediatamente informados do seu recebimento e do valor consignado no registro.</w:t>
      </w:r>
    </w:p>
    <w:p w14:paraId="5D5A9396" w14:textId="77777777" w:rsidR="00100A45" w:rsidRDefault="00100A45" w:rsidP="00734B8F">
      <w:pPr>
        <w:widowControl/>
        <w:autoSpaceDE/>
        <w:autoSpaceDN/>
        <w:spacing w:line="276" w:lineRule="auto"/>
        <w:jc w:val="both"/>
        <w:rPr>
          <w:rFonts w:ascii="Arial" w:hAnsi="Arial" w:cs="Arial"/>
          <w:sz w:val="24"/>
          <w:szCs w:val="24"/>
        </w:rPr>
      </w:pPr>
    </w:p>
    <w:p w14:paraId="76DCB842" w14:textId="77777777" w:rsidR="0025748C" w:rsidRDefault="0025748C" w:rsidP="00100A45">
      <w:pPr>
        <w:widowControl/>
        <w:autoSpaceDE/>
        <w:autoSpaceDN/>
        <w:spacing w:line="276" w:lineRule="auto"/>
        <w:jc w:val="both"/>
        <w:rPr>
          <w:rFonts w:ascii="Arial" w:hAnsi="Arial" w:cs="Arial"/>
          <w:sz w:val="24"/>
          <w:szCs w:val="24"/>
        </w:rPr>
      </w:pPr>
      <w:r w:rsidRPr="0025748C">
        <w:rPr>
          <w:rFonts w:ascii="Arial" w:hAnsi="Arial" w:cs="Arial"/>
          <w:sz w:val="24"/>
          <w:szCs w:val="24"/>
        </w:rPr>
        <w:t xml:space="preserve">6.2.1. O lance deverá ser ofertado conforme critério de julgamento </w:t>
      </w:r>
      <w:r w:rsidR="00F73C2A">
        <w:rPr>
          <w:rFonts w:ascii="Arial" w:hAnsi="Arial" w:cs="Arial"/>
          <w:sz w:val="24"/>
          <w:szCs w:val="24"/>
        </w:rPr>
        <w:t>informado</w:t>
      </w:r>
      <w:r w:rsidRPr="0025748C">
        <w:rPr>
          <w:rFonts w:ascii="Arial" w:hAnsi="Arial" w:cs="Arial"/>
          <w:sz w:val="24"/>
          <w:szCs w:val="24"/>
        </w:rPr>
        <w:t xml:space="preserve"> no item 1.3 deste aviso.</w:t>
      </w:r>
    </w:p>
    <w:p w14:paraId="0C95A2DB" w14:textId="77777777" w:rsidR="00100A45" w:rsidRDefault="00100A45" w:rsidP="00100A45">
      <w:pPr>
        <w:widowControl/>
        <w:autoSpaceDE/>
        <w:autoSpaceDN/>
        <w:spacing w:line="276" w:lineRule="auto"/>
        <w:jc w:val="both"/>
        <w:rPr>
          <w:rFonts w:ascii="Arial" w:hAnsi="Arial" w:cs="Arial"/>
          <w:sz w:val="24"/>
          <w:szCs w:val="24"/>
        </w:rPr>
      </w:pPr>
    </w:p>
    <w:p w14:paraId="63956E2B" w14:textId="77777777" w:rsidR="0025748C" w:rsidRDefault="0025748C" w:rsidP="00100A45">
      <w:pPr>
        <w:widowControl/>
        <w:autoSpaceDE/>
        <w:autoSpaceDN/>
        <w:spacing w:line="276" w:lineRule="auto"/>
        <w:jc w:val="both"/>
        <w:rPr>
          <w:rFonts w:ascii="Arial" w:hAnsi="Arial" w:cs="Arial"/>
          <w:sz w:val="24"/>
          <w:szCs w:val="24"/>
        </w:rPr>
      </w:pPr>
      <w:r w:rsidRPr="0025748C">
        <w:rPr>
          <w:rFonts w:ascii="Arial" w:hAnsi="Arial" w:cs="Arial"/>
          <w:sz w:val="24"/>
          <w:szCs w:val="24"/>
        </w:rPr>
        <w:t>6.3. O fornecedor somente poderá oferecer valor inferior em relação ao último lance por ele ofertado e registrado pelo sistema.</w:t>
      </w:r>
    </w:p>
    <w:p w14:paraId="76B053D1" w14:textId="77777777" w:rsidR="00100A45" w:rsidRDefault="00100A45" w:rsidP="00100A45">
      <w:pPr>
        <w:widowControl/>
        <w:autoSpaceDE/>
        <w:autoSpaceDN/>
        <w:spacing w:line="276" w:lineRule="auto"/>
        <w:jc w:val="both"/>
        <w:rPr>
          <w:rFonts w:ascii="Arial" w:hAnsi="Arial" w:cs="Arial"/>
          <w:sz w:val="24"/>
          <w:szCs w:val="24"/>
        </w:rPr>
      </w:pPr>
    </w:p>
    <w:p w14:paraId="658C5DDA" w14:textId="77777777" w:rsidR="00EC0357" w:rsidRDefault="0025748C" w:rsidP="00EC0357">
      <w:pPr>
        <w:widowControl/>
        <w:autoSpaceDE/>
        <w:autoSpaceDN/>
        <w:spacing w:line="276" w:lineRule="auto"/>
        <w:jc w:val="both"/>
        <w:rPr>
          <w:rFonts w:ascii="Arial" w:hAnsi="Arial" w:cs="Arial"/>
          <w:sz w:val="24"/>
          <w:szCs w:val="24"/>
        </w:rPr>
      </w:pPr>
      <w:r w:rsidRPr="0025748C">
        <w:rPr>
          <w:rFonts w:ascii="Arial" w:hAnsi="Arial" w:cs="Arial"/>
          <w:sz w:val="24"/>
          <w:szCs w:val="24"/>
        </w:rPr>
        <w:t>6.3.1. O fornecedor poderá oferecer lances sucessivos iguais ou superiores ao lance que esteja vencendo o certame, desde que inferiores ao menor por ele ofertado e registrado pelo sistema, sendo tais lances definidos como “lances intermediários” para os fins deste Aviso de Contratação Direta.</w:t>
      </w:r>
    </w:p>
    <w:p w14:paraId="54F967CF" w14:textId="77777777" w:rsidR="00EC0357" w:rsidRPr="0019308B" w:rsidRDefault="00EC0357" w:rsidP="00EC0357">
      <w:pPr>
        <w:widowControl/>
        <w:autoSpaceDE/>
        <w:autoSpaceDN/>
        <w:spacing w:line="276" w:lineRule="auto"/>
        <w:jc w:val="both"/>
        <w:rPr>
          <w:rFonts w:ascii="Arial" w:hAnsi="Arial" w:cs="Arial"/>
          <w:sz w:val="20"/>
          <w:szCs w:val="20"/>
        </w:rPr>
      </w:pPr>
    </w:p>
    <w:p w14:paraId="7F105473" w14:textId="77777777" w:rsidR="00EC0357" w:rsidRDefault="00EC0357" w:rsidP="00EC0357">
      <w:pPr>
        <w:widowControl/>
        <w:autoSpaceDE/>
        <w:autoSpaceDN/>
        <w:spacing w:line="276" w:lineRule="auto"/>
        <w:jc w:val="both"/>
        <w:rPr>
          <w:rFonts w:ascii="Arial" w:hAnsi="Arial" w:cs="Arial"/>
          <w:sz w:val="24"/>
          <w:szCs w:val="24"/>
        </w:rPr>
      </w:pPr>
      <w:r>
        <w:rPr>
          <w:rFonts w:ascii="Arial" w:hAnsi="Arial" w:cs="Arial"/>
          <w:sz w:val="24"/>
          <w:szCs w:val="24"/>
        </w:rPr>
        <w:t xml:space="preserve">6.4 </w:t>
      </w:r>
      <w:r w:rsidR="0025748C" w:rsidRPr="0025748C">
        <w:rPr>
          <w:rFonts w:ascii="Arial" w:hAnsi="Arial" w:cs="Arial"/>
          <w:sz w:val="24"/>
          <w:szCs w:val="24"/>
        </w:rPr>
        <w:t>Havendo lances iguais ao menor já ofertado, prevalecerá aquele que for recebido e registrado primeiro no sistema.</w:t>
      </w:r>
    </w:p>
    <w:p w14:paraId="6FF98F9A" w14:textId="77777777" w:rsidR="00EC0357" w:rsidRDefault="00EC0357" w:rsidP="00EC0357">
      <w:pPr>
        <w:widowControl/>
        <w:autoSpaceDE/>
        <w:autoSpaceDN/>
        <w:spacing w:line="276" w:lineRule="auto"/>
        <w:jc w:val="both"/>
        <w:rPr>
          <w:rFonts w:ascii="Arial" w:hAnsi="Arial" w:cs="Arial"/>
          <w:sz w:val="24"/>
          <w:szCs w:val="24"/>
        </w:rPr>
      </w:pPr>
      <w:r>
        <w:rPr>
          <w:rFonts w:ascii="Arial" w:hAnsi="Arial" w:cs="Arial"/>
          <w:sz w:val="24"/>
          <w:szCs w:val="24"/>
        </w:rPr>
        <w:lastRenderedPageBreak/>
        <w:t xml:space="preserve">6.5 </w:t>
      </w:r>
      <w:r w:rsidR="0025748C" w:rsidRPr="0025748C">
        <w:rPr>
          <w:rFonts w:ascii="Arial" w:hAnsi="Arial" w:cs="Arial"/>
          <w:sz w:val="24"/>
          <w:szCs w:val="24"/>
        </w:rPr>
        <w:t>Caso o fornecedor não apresente lances, concorrerá com o valor de sua proposta.</w:t>
      </w:r>
    </w:p>
    <w:p w14:paraId="5406E9DA" w14:textId="77777777" w:rsidR="00EC0357" w:rsidRDefault="00EC0357" w:rsidP="00EC0357">
      <w:pPr>
        <w:widowControl/>
        <w:autoSpaceDE/>
        <w:autoSpaceDN/>
        <w:spacing w:line="276" w:lineRule="auto"/>
        <w:jc w:val="both"/>
        <w:rPr>
          <w:rFonts w:ascii="Arial" w:hAnsi="Arial" w:cs="Arial"/>
          <w:sz w:val="24"/>
          <w:szCs w:val="24"/>
        </w:rPr>
      </w:pPr>
    </w:p>
    <w:p w14:paraId="2846210B" w14:textId="77777777" w:rsidR="00EC0357" w:rsidRDefault="00EC0357" w:rsidP="00EC0357">
      <w:pPr>
        <w:widowControl/>
        <w:autoSpaceDE/>
        <w:autoSpaceDN/>
        <w:spacing w:line="276" w:lineRule="auto"/>
        <w:jc w:val="both"/>
        <w:rPr>
          <w:rFonts w:ascii="Arial" w:hAnsi="Arial" w:cs="Arial"/>
          <w:sz w:val="24"/>
          <w:szCs w:val="24"/>
        </w:rPr>
      </w:pPr>
      <w:r>
        <w:rPr>
          <w:rFonts w:ascii="Arial" w:hAnsi="Arial" w:cs="Arial"/>
          <w:sz w:val="24"/>
          <w:szCs w:val="24"/>
        </w:rPr>
        <w:t xml:space="preserve">6.6 </w:t>
      </w:r>
      <w:r w:rsidR="0025748C" w:rsidRPr="0025748C">
        <w:rPr>
          <w:rFonts w:ascii="Arial" w:hAnsi="Arial" w:cs="Arial"/>
          <w:sz w:val="24"/>
          <w:szCs w:val="24"/>
        </w:rPr>
        <w:t>Durante o procedimento, os fornecedores serão informados, em tempo real, do valor do menor lance registrado, vedada a identificação do fornecedor.</w:t>
      </w:r>
    </w:p>
    <w:p w14:paraId="256E7C76" w14:textId="77777777" w:rsidR="00EC0357" w:rsidRDefault="00EC0357" w:rsidP="00EC0357">
      <w:pPr>
        <w:widowControl/>
        <w:autoSpaceDE/>
        <w:autoSpaceDN/>
        <w:spacing w:line="276" w:lineRule="auto"/>
        <w:jc w:val="both"/>
        <w:rPr>
          <w:rFonts w:ascii="Arial" w:hAnsi="Arial" w:cs="Arial"/>
          <w:sz w:val="24"/>
          <w:szCs w:val="24"/>
        </w:rPr>
      </w:pPr>
    </w:p>
    <w:p w14:paraId="1AA99010" w14:textId="52C8453F" w:rsidR="00784801" w:rsidRDefault="00EC0357" w:rsidP="00FA6DB1">
      <w:pPr>
        <w:widowControl/>
        <w:autoSpaceDE/>
        <w:autoSpaceDN/>
        <w:spacing w:line="276" w:lineRule="auto"/>
        <w:jc w:val="both"/>
        <w:rPr>
          <w:rFonts w:ascii="Arial" w:hAnsi="Arial" w:cs="Arial"/>
          <w:sz w:val="24"/>
          <w:szCs w:val="24"/>
        </w:rPr>
      </w:pPr>
      <w:r>
        <w:rPr>
          <w:rFonts w:ascii="Arial" w:hAnsi="Arial" w:cs="Arial"/>
          <w:sz w:val="24"/>
          <w:szCs w:val="24"/>
        </w:rPr>
        <w:t>6.7</w:t>
      </w:r>
      <w:r w:rsidR="0025748C" w:rsidRPr="0025748C">
        <w:rPr>
          <w:rFonts w:ascii="Arial" w:hAnsi="Arial" w:cs="Arial"/>
          <w:sz w:val="24"/>
          <w:szCs w:val="24"/>
        </w:rPr>
        <w:t xml:space="preserve"> Imediatamente após o término do prazo estabelecido para a fase de lances, haverá o seu encerramento, com o ordenamento e divulgação dos lances, pelo sistema, em ordem crescente de classificação.</w:t>
      </w:r>
      <w:r w:rsidR="0019308B">
        <w:rPr>
          <w:rFonts w:ascii="Arial" w:hAnsi="Arial" w:cs="Arial"/>
          <w:sz w:val="24"/>
          <w:szCs w:val="24"/>
        </w:rPr>
        <w:t xml:space="preserve"> </w:t>
      </w:r>
      <w:r w:rsidR="0025748C" w:rsidRPr="0025748C">
        <w:rPr>
          <w:rFonts w:ascii="Arial" w:hAnsi="Arial" w:cs="Arial"/>
          <w:sz w:val="24"/>
          <w:szCs w:val="24"/>
        </w:rPr>
        <w:t>O encerramento da fase de lances ocorrerá de forma automática pontualmente no horário indicado, sem qualquer possibilidade de prorrogação e não havendo tempo aleatório ou mecanismo similar.</w:t>
      </w:r>
    </w:p>
    <w:p w14:paraId="76087D71" w14:textId="77777777" w:rsidR="00784801" w:rsidRPr="00784801" w:rsidRDefault="00784801" w:rsidP="00784801">
      <w:pPr>
        <w:rPr>
          <w:rFonts w:ascii="Arial" w:hAnsi="Arial" w:cs="Arial"/>
          <w:sz w:val="24"/>
          <w:szCs w:val="24"/>
        </w:rPr>
      </w:pPr>
    </w:p>
    <w:p w14:paraId="185E1EA4" w14:textId="77777777" w:rsidR="00784801" w:rsidRPr="00E836A7" w:rsidRDefault="00784801" w:rsidP="00784801">
      <w:pPr>
        <w:tabs>
          <w:tab w:val="left" w:pos="0"/>
        </w:tabs>
        <w:rPr>
          <w:rFonts w:ascii="Arial" w:hAnsi="Arial" w:cs="Arial"/>
          <w:b/>
          <w:bCs/>
          <w:sz w:val="24"/>
          <w:szCs w:val="24"/>
        </w:rPr>
      </w:pPr>
      <w:r w:rsidRPr="00E836A7">
        <w:rPr>
          <w:rFonts w:ascii="Arial" w:hAnsi="Arial" w:cs="Arial"/>
          <w:b/>
          <w:bCs/>
          <w:sz w:val="24"/>
          <w:szCs w:val="24"/>
        </w:rPr>
        <w:t xml:space="preserve">7. </w:t>
      </w:r>
      <w:bookmarkStart w:id="10" w:name="_Toc157780084"/>
      <w:r w:rsidR="0025748C" w:rsidRPr="00E836A7">
        <w:rPr>
          <w:rFonts w:ascii="Arial" w:hAnsi="Arial" w:cs="Arial"/>
          <w:b/>
          <w:bCs/>
          <w:sz w:val="24"/>
          <w:szCs w:val="24"/>
        </w:rPr>
        <w:t>DO JULGAMENTO DA PROPOST</w:t>
      </w:r>
      <w:bookmarkStart w:id="11" w:name="_Toc157780085"/>
      <w:bookmarkEnd w:id="10"/>
      <w:r w:rsidRPr="00E836A7">
        <w:rPr>
          <w:rFonts w:ascii="Arial" w:hAnsi="Arial" w:cs="Arial"/>
          <w:b/>
          <w:bCs/>
          <w:sz w:val="24"/>
          <w:szCs w:val="24"/>
        </w:rPr>
        <w:t>A</w:t>
      </w:r>
    </w:p>
    <w:p w14:paraId="6DCA4075" w14:textId="77777777" w:rsidR="00784801" w:rsidRDefault="00784801" w:rsidP="00784801">
      <w:pPr>
        <w:tabs>
          <w:tab w:val="left" w:pos="0"/>
        </w:tabs>
        <w:rPr>
          <w:rFonts w:ascii="Arial" w:hAnsi="Arial" w:cs="Arial"/>
          <w:sz w:val="24"/>
          <w:szCs w:val="24"/>
        </w:rPr>
      </w:pPr>
    </w:p>
    <w:p w14:paraId="0317C244" w14:textId="77777777" w:rsidR="00784801" w:rsidRDefault="0025748C" w:rsidP="00F02CBC">
      <w:pPr>
        <w:tabs>
          <w:tab w:val="left" w:pos="0"/>
        </w:tabs>
        <w:jc w:val="both"/>
        <w:rPr>
          <w:rFonts w:ascii="Arial" w:hAnsi="Arial" w:cs="Arial"/>
          <w:sz w:val="24"/>
          <w:szCs w:val="24"/>
        </w:rPr>
      </w:pPr>
      <w:r w:rsidRPr="0025748C">
        <w:rPr>
          <w:rFonts w:ascii="Arial" w:hAnsi="Arial" w:cs="Arial"/>
          <w:sz w:val="24"/>
          <w:szCs w:val="24"/>
        </w:rPr>
        <w:t>7.1. Encerrada a fase de lances, será verificada a conformidade da proposta classificada em primeiro lugar quanto à adequação do objeto e à compatibilidade do preço em relação ao estipulado para a contratação.</w:t>
      </w:r>
      <w:bookmarkStart w:id="12" w:name="_Toc157780086"/>
      <w:bookmarkEnd w:id="11"/>
    </w:p>
    <w:p w14:paraId="4184649F" w14:textId="77777777" w:rsidR="00784801" w:rsidRDefault="00784801" w:rsidP="00784801">
      <w:pPr>
        <w:tabs>
          <w:tab w:val="left" w:pos="0"/>
        </w:tabs>
        <w:rPr>
          <w:rFonts w:ascii="Arial" w:hAnsi="Arial" w:cs="Arial"/>
          <w:sz w:val="24"/>
          <w:szCs w:val="24"/>
        </w:rPr>
      </w:pPr>
    </w:p>
    <w:p w14:paraId="0F151144" w14:textId="77777777" w:rsidR="00784801" w:rsidRDefault="00784801" w:rsidP="00F02CBC">
      <w:pPr>
        <w:tabs>
          <w:tab w:val="left" w:pos="0"/>
        </w:tabs>
        <w:jc w:val="both"/>
        <w:rPr>
          <w:rFonts w:ascii="Arial" w:hAnsi="Arial" w:cs="Arial"/>
          <w:sz w:val="24"/>
          <w:szCs w:val="24"/>
        </w:rPr>
      </w:pPr>
      <w:r w:rsidRPr="0025748C">
        <w:rPr>
          <w:rFonts w:ascii="Arial" w:hAnsi="Arial" w:cs="Arial"/>
          <w:sz w:val="24"/>
          <w:szCs w:val="24"/>
        </w:rPr>
        <w:t xml:space="preserve">7.2. No caso de o preço da proposta vencedora estar acima do estimado pela Administração, poderá haver a negociação de condições mais vantajosas. </w:t>
      </w:r>
      <w:bookmarkStart w:id="13" w:name="_Toc157780087"/>
    </w:p>
    <w:p w14:paraId="36441E98" w14:textId="77777777" w:rsidR="00784801" w:rsidRDefault="00784801" w:rsidP="00F02CBC">
      <w:pPr>
        <w:tabs>
          <w:tab w:val="left" w:pos="0"/>
        </w:tabs>
        <w:jc w:val="both"/>
        <w:rPr>
          <w:rFonts w:ascii="Arial" w:hAnsi="Arial" w:cs="Arial"/>
          <w:sz w:val="24"/>
          <w:szCs w:val="24"/>
        </w:rPr>
      </w:pPr>
    </w:p>
    <w:p w14:paraId="6E566C3B" w14:textId="77777777" w:rsidR="00784801" w:rsidRDefault="00784801" w:rsidP="00F02CBC">
      <w:pPr>
        <w:tabs>
          <w:tab w:val="left" w:pos="0"/>
        </w:tabs>
        <w:jc w:val="both"/>
        <w:rPr>
          <w:rFonts w:ascii="Arial" w:hAnsi="Arial" w:cs="Arial"/>
          <w:sz w:val="24"/>
          <w:szCs w:val="24"/>
        </w:rPr>
      </w:pPr>
      <w:r w:rsidRPr="0025748C">
        <w:rPr>
          <w:rFonts w:ascii="Arial" w:hAnsi="Arial" w:cs="Arial"/>
          <w:sz w:val="24"/>
          <w:szCs w:val="24"/>
        </w:rPr>
        <w:t>7.2.1. Neste caso, será encaminhada contraproposta ao fornecedor que tenha apresentado o melhor preço, para que seja obtida melhor proposta com preço compatível ao estimado pela Administração.</w:t>
      </w:r>
      <w:bookmarkStart w:id="14" w:name="_Toc157780088"/>
      <w:bookmarkEnd w:id="13"/>
    </w:p>
    <w:p w14:paraId="04830A6C" w14:textId="77777777" w:rsidR="00784801" w:rsidRDefault="00784801" w:rsidP="00F02CBC">
      <w:pPr>
        <w:tabs>
          <w:tab w:val="left" w:pos="0"/>
        </w:tabs>
        <w:jc w:val="both"/>
        <w:rPr>
          <w:rFonts w:ascii="Arial" w:hAnsi="Arial" w:cs="Arial"/>
          <w:sz w:val="24"/>
          <w:szCs w:val="24"/>
        </w:rPr>
      </w:pPr>
    </w:p>
    <w:p w14:paraId="323395CC" w14:textId="77777777" w:rsidR="00784801" w:rsidRDefault="00784801" w:rsidP="00F02CBC">
      <w:pPr>
        <w:tabs>
          <w:tab w:val="left" w:pos="0"/>
        </w:tabs>
        <w:jc w:val="both"/>
        <w:rPr>
          <w:rFonts w:ascii="Arial" w:hAnsi="Arial" w:cs="Arial"/>
          <w:sz w:val="24"/>
          <w:szCs w:val="24"/>
        </w:rPr>
      </w:pPr>
      <w:r>
        <w:rPr>
          <w:rFonts w:ascii="Arial" w:hAnsi="Arial" w:cs="Arial"/>
          <w:sz w:val="24"/>
          <w:szCs w:val="24"/>
        </w:rPr>
        <w:t>7</w:t>
      </w:r>
      <w:r w:rsidRPr="0025748C">
        <w:rPr>
          <w:rFonts w:ascii="Arial" w:hAnsi="Arial" w:cs="Arial"/>
          <w:sz w:val="24"/>
          <w:szCs w:val="24"/>
        </w:rPr>
        <w:t>.2.2. A negociação poderá ser feita com os demais fornecedores classificados, respeitada a ordem de classificação, quando o primeiro colocado, mesmo após a negociação, for desclassificado em razão de sua proposta permanecer acima do preço máximo definido para a contratação.</w:t>
      </w:r>
      <w:bookmarkStart w:id="15" w:name="_Toc157780089"/>
      <w:bookmarkEnd w:id="14"/>
    </w:p>
    <w:p w14:paraId="00066E4F" w14:textId="77777777" w:rsidR="00784801" w:rsidRDefault="00784801" w:rsidP="00F02CBC">
      <w:pPr>
        <w:tabs>
          <w:tab w:val="left" w:pos="0"/>
        </w:tabs>
        <w:jc w:val="both"/>
        <w:rPr>
          <w:rFonts w:ascii="Arial" w:hAnsi="Arial" w:cs="Arial"/>
          <w:sz w:val="24"/>
          <w:szCs w:val="24"/>
        </w:rPr>
      </w:pPr>
    </w:p>
    <w:p w14:paraId="11C26CD9" w14:textId="77777777" w:rsidR="00784801" w:rsidRDefault="00784801" w:rsidP="00F02CBC">
      <w:pPr>
        <w:tabs>
          <w:tab w:val="left" w:pos="0"/>
        </w:tabs>
        <w:jc w:val="both"/>
        <w:rPr>
          <w:rFonts w:ascii="Arial" w:hAnsi="Arial" w:cs="Arial"/>
          <w:sz w:val="24"/>
          <w:szCs w:val="24"/>
        </w:rPr>
      </w:pPr>
      <w:r w:rsidRPr="0025748C">
        <w:rPr>
          <w:rFonts w:ascii="Arial" w:hAnsi="Arial" w:cs="Arial"/>
          <w:sz w:val="24"/>
          <w:szCs w:val="24"/>
        </w:rPr>
        <w:t>7.2.3. Em qualquer caso, concluída a negociação, o resultado será registrado na ata do procedimento da dispensa eletrônica.</w:t>
      </w:r>
      <w:bookmarkStart w:id="16" w:name="_Toc157780090"/>
      <w:bookmarkEnd w:id="12"/>
      <w:bookmarkEnd w:id="15"/>
    </w:p>
    <w:p w14:paraId="6AD67162" w14:textId="77777777" w:rsidR="00784801" w:rsidRDefault="00784801" w:rsidP="00F02CBC">
      <w:pPr>
        <w:tabs>
          <w:tab w:val="left" w:pos="0"/>
        </w:tabs>
        <w:jc w:val="both"/>
        <w:rPr>
          <w:rFonts w:ascii="Arial" w:hAnsi="Arial" w:cs="Arial"/>
          <w:sz w:val="24"/>
          <w:szCs w:val="24"/>
        </w:rPr>
      </w:pPr>
    </w:p>
    <w:p w14:paraId="3FC8BF12" w14:textId="77777777" w:rsidR="00784801" w:rsidRDefault="0025748C" w:rsidP="00F02CBC">
      <w:pPr>
        <w:tabs>
          <w:tab w:val="left" w:pos="0"/>
        </w:tabs>
        <w:jc w:val="both"/>
        <w:rPr>
          <w:rFonts w:ascii="Arial" w:hAnsi="Arial" w:cs="Arial"/>
          <w:sz w:val="24"/>
          <w:szCs w:val="24"/>
        </w:rPr>
      </w:pPr>
      <w:r w:rsidRPr="0025748C">
        <w:rPr>
          <w:rFonts w:ascii="Arial" w:hAnsi="Arial" w:cs="Arial"/>
          <w:sz w:val="24"/>
          <w:szCs w:val="24"/>
        </w:rPr>
        <w:t>7.3. Estando o preço compatível, será solicitado o envio da proposta e, se necessário, de documentos complementares, adequada ao último lance.</w:t>
      </w:r>
      <w:bookmarkStart w:id="17" w:name="_Toc157780091"/>
      <w:bookmarkEnd w:id="16"/>
    </w:p>
    <w:p w14:paraId="1356F0BB" w14:textId="77777777" w:rsidR="00784801" w:rsidRDefault="00784801" w:rsidP="00784801">
      <w:pPr>
        <w:tabs>
          <w:tab w:val="left" w:pos="0"/>
        </w:tabs>
        <w:rPr>
          <w:rFonts w:ascii="Arial" w:hAnsi="Arial" w:cs="Arial"/>
          <w:sz w:val="24"/>
          <w:szCs w:val="24"/>
        </w:rPr>
      </w:pPr>
    </w:p>
    <w:p w14:paraId="095DEB96" w14:textId="77777777" w:rsidR="00784801" w:rsidRDefault="0025748C" w:rsidP="00F02CBC">
      <w:pPr>
        <w:tabs>
          <w:tab w:val="left" w:pos="0"/>
        </w:tabs>
        <w:jc w:val="both"/>
        <w:rPr>
          <w:rFonts w:ascii="Arial" w:hAnsi="Arial" w:cs="Arial"/>
          <w:sz w:val="24"/>
          <w:szCs w:val="24"/>
        </w:rPr>
      </w:pPr>
      <w:r w:rsidRPr="0025748C">
        <w:rPr>
          <w:rFonts w:ascii="Arial" w:hAnsi="Arial" w:cs="Arial"/>
          <w:sz w:val="24"/>
          <w:szCs w:val="24"/>
        </w:rPr>
        <w:t>7.3.1. PREÇO UNITÁRIO E TOTAL PARA O OBJETO LICITADO, fixo e irreajustável, limitado a 02 (duas) casas decimais, numérico, expresso em moeda nacional.</w:t>
      </w:r>
      <w:bookmarkStart w:id="18" w:name="_Toc157780092"/>
      <w:bookmarkEnd w:id="17"/>
    </w:p>
    <w:p w14:paraId="73238F10" w14:textId="77777777" w:rsidR="00784801" w:rsidRDefault="00784801" w:rsidP="00F02CBC">
      <w:pPr>
        <w:tabs>
          <w:tab w:val="left" w:pos="0"/>
        </w:tabs>
        <w:jc w:val="both"/>
        <w:rPr>
          <w:rFonts w:ascii="Arial" w:hAnsi="Arial" w:cs="Arial"/>
          <w:sz w:val="24"/>
          <w:szCs w:val="24"/>
        </w:rPr>
      </w:pPr>
    </w:p>
    <w:p w14:paraId="36345425" w14:textId="77777777" w:rsidR="00784801" w:rsidRDefault="0025748C" w:rsidP="00F02CBC">
      <w:pPr>
        <w:tabs>
          <w:tab w:val="left" w:pos="0"/>
        </w:tabs>
        <w:jc w:val="both"/>
        <w:rPr>
          <w:rFonts w:ascii="Arial" w:hAnsi="Arial" w:cs="Arial"/>
          <w:sz w:val="24"/>
          <w:szCs w:val="24"/>
        </w:rPr>
      </w:pPr>
      <w:r w:rsidRPr="0025748C">
        <w:rPr>
          <w:rFonts w:ascii="Arial" w:hAnsi="Arial" w:cs="Arial"/>
          <w:sz w:val="24"/>
          <w:szCs w:val="24"/>
        </w:rPr>
        <w:t>7.3.2. RAZÃO SOCIAL, ENDEREÇO, telefone/fax, número do CNPJ, banco, agência, número da conta corrente;</w:t>
      </w:r>
      <w:bookmarkStart w:id="19" w:name="_Toc157780093"/>
      <w:bookmarkEnd w:id="18"/>
    </w:p>
    <w:p w14:paraId="108CE8AF" w14:textId="77777777" w:rsidR="00784801" w:rsidRDefault="00784801" w:rsidP="00F02CBC">
      <w:pPr>
        <w:tabs>
          <w:tab w:val="left" w:pos="0"/>
        </w:tabs>
        <w:jc w:val="both"/>
        <w:rPr>
          <w:rFonts w:ascii="Arial" w:hAnsi="Arial" w:cs="Arial"/>
          <w:sz w:val="24"/>
          <w:szCs w:val="24"/>
        </w:rPr>
      </w:pPr>
    </w:p>
    <w:p w14:paraId="08C741DE" w14:textId="77777777" w:rsidR="00784801" w:rsidRDefault="0025748C" w:rsidP="00F02CBC">
      <w:pPr>
        <w:tabs>
          <w:tab w:val="left" w:pos="0"/>
        </w:tabs>
        <w:jc w:val="both"/>
        <w:rPr>
          <w:rFonts w:ascii="Arial" w:hAnsi="Arial" w:cs="Arial"/>
          <w:sz w:val="24"/>
          <w:szCs w:val="24"/>
        </w:rPr>
      </w:pPr>
      <w:r w:rsidRPr="0025748C">
        <w:rPr>
          <w:rFonts w:ascii="Arial" w:hAnsi="Arial" w:cs="Arial"/>
          <w:sz w:val="24"/>
          <w:szCs w:val="24"/>
        </w:rPr>
        <w:t>7.3.3. Além da documentação supracitada, o fornecedor com a melhor proposta deverá encaminhar planilha com indicação de custos unitários e formação de preços, conforme modelo anexo, com os valores adequados à proposta vencedora, conforme o caso.</w:t>
      </w:r>
      <w:bookmarkStart w:id="20" w:name="_Toc157780094"/>
      <w:bookmarkEnd w:id="19"/>
    </w:p>
    <w:p w14:paraId="5F368F47" w14:textId="77777777" w:rsidR="00784801" w:rsidRDefault="00784801" w:rsidP="00784801">
      <w:pPr>
        <w:tabs>
          <w:tab w:val="left" w:pos="0"/>
        </w:tabs>
        <w:rPr>
          <w:rFonts w:ascii="Arial" w:hAnsi="Arial" w:cs="Arial"/>
          <w:sz w:val="24"/>
          <w:szCs w:val="24"/>
        </w:rPr>
      </w:pPr>
    </w:p>
    <w:p w14:paraId="4B238862" w14:textId="77777777" w:rsidR="0025748C" w:rsidRPr="0019308B" w:rsidRDefault="0025748C" w:rsidP="00F02CBC">
      <w:pPr>
        <w:tabs>
          <w:tab w:val="left" w:pos="0"/>
        </w:tabs>
        <w:jc w:val="both"/>
        <w:rPr>
          <w:rFonts w:ascii="Arial" w:hAnsi="Arial" w:cs="Arial"/>
          <w:b/>
          <w:bCs/>
          <w:sz w:val="23"/>
          <w:szCs w:val="23"/>
        </w:rPr>
      </w:pPr>
      <w:r w:rsidRPr="0019308B">
        <w:rPr>
          <w:rFonts w:ascii="Arial" w:hAnsi="Arial" w:cs="Arial"/>
          <w:sz w:val="23"/>
          <w:szCs w:val="23"/>
        </w:rPr>
        <w:t>7.4. O prazo de validade da proposta não será inferior a 60 (sessenta) dias, a contar da data de sua apresentação. Em caso de omissão, considerar-se-á aceito o prazo citado nesta alínea.</w:t>
      </w:r>
      <w:bookmarkEnd w:id="20"/>
    </w:p>
    <w:p w14:paraId="2D33FF87" w14:textId="77777777" w:rsidR="0025748C" w:rsidRPr="0025748C" w:rsidRDefault="0025748C" w:rsidP="00345EAE">
      <w:pPr>
        <w:pStyle w:val="Ttulo1"/>
        <w:keepNext/>
        <w:keepLines/>
        <w:widowControl/>
        <w:autoSpaceDE/>
        <w:autoSpaceDN/>
        <w:spacing w:before="0" w:line="276" w:lineRule="auto"/>
        <w:ind w:left="0"/>
        <w:jc w:val="both"/>
        <w:rPr>
          <w:rFonts w:ascii="Arial" w:hAnsi="Arial" w:cs="Arial"/>
          <w:b w:val="0"/>
          <w:bCs w:val="0"/>
          <w:sz w:val="24"/>
          <w:szCs w:val="24"/>
        </w:rPr>
      </w:pPr>
      <w:bookmarkStart w:id="21" w:name="_Toc157780095"/>
      <w:r w:rsidRPr="0025748C">
        <w:rPr>
          <w:rFonts w:ascii="Arial" w:hAnsi="Arial" w:cs="Arial"/>
          <w:b w:val="0"/>
          <w:bCs w:val="0"/>
          <w:sz w:val="24"/>
          <w:szCs w:val="24"/>
        </w:rPr>
        <w:lastRenderedPageBreak/>
        <w:t>7.5. DECLARAÇÃO no corpo da proposta, de que o preço ofertado inclui todos os custos e despesas inerentes ao objeto licitado, tais como: tributos, seguros, fretes, encargos de qualquer natureza e outros mais que possa influir direta ou indiretamente no custo do serviço. A falta de manifestação implicará em declaração de que todas as despesas já estão inclusas;</w:t>
      </w:r>
      <w:bookmarkEnd w:id="21"/>
    </w:p>
    <w:p w14:paraId="3EDEB569" w14:textId="77777777" w:rsidR="00345EAE" w:rsidRDefault="00345EAE" w:rsidP="00345EAE">
      <w:pPr>
        <w:pStyle w:val="Ttulo1"/>
        <w:keepNext/>
        <w:keepLines/>
        <w:widowControl/>
        <w:autoSpaceDE/>
        <w:autoSpaceDN/>
        <w:spacing w:before="0" w:line="276" w:lineRule="auto"/>
        <w:ind w:left="0"/>
        <w:jc w:val="both"/>
        <w:rPr>
          <w:rFonts w:ascii="Arial" w:hAnsi="Arial" w:cs="Arial"/>
          <w:b w:val="0"/>
          <w:bCs w:val="0"/>
          <w:sz w:val="24"/>
          <w:szCs w:val="24"/>
        </w:rPr>
      </w:pPr>
      <w:bookmarkStart w:id="22" w:name="_Toc157780096"/>
    </w:p>
    <w:p w14:paraId="00E24F0C" w14:textId="77777777" w:rsidR="0025748C" w:rsidRPr="0025748C" w:rsidRDefault="0025748C" w:rsidP="00345EAE">
      <w:pPr>
        <w:pStyle w:val="Ttulo1"/>
        <w:keepNext/>
        <w:keepLines/>
        <w:widowControl/>
        <w:autoSpaceDE/>
        <w:autoSpaceDN/>
        <w:spacing w:before="0" w:line="276" w:lineRule="auto"/>
        <w:ind w:left="0"/>
        <w:jc w:val="both"/>
        <w:rPr>
          <w:rFonts w:ascii="Arial" w:hAnsi="Arial" w:cs="Arial"/>
          <w:b w:val="0"/>
          <w:bCs w:val="0"/>
          <w:sz w:val="24"/>
          <w:szCs w:val="24"/>
        </w:rPr>
      </w:pPr>
      <w:r w:rsidRPr="0025748C">
        <w:rPr>
          <w:rFonts w:ascii="Arial" w:hAnsi="Arial" w:cs="Arial"/>
          <w:b w:val="0"/>
          <w:bCs w:val="0"/>
          <w:sz w:val="24"/>
          <w:szCs w:val="24"/>
        </w:rPr>
        <w:t>7.6. Será desclassificada a proposta vencedora que:</w:t>
      </w:r>
      <w:bookmarkEnd w:id="22"/>
    </w:p>
    <w:p w14:paraId="04FF20EE" w14:textId="77777777" w:rsidR="00345EAE" w:rsidRDefault="00345EAE" w:rsidP="00BC495F">
      <w:pPr>
        <w:pStyle w:val="Ttulo1"/>
        <w:keepNext/>
        <w:keepLines/>
        <w:widowControl/>
        <w:autoSpaceDE/>
        <w:autoSpaceDN/>
        <w:spacing w:before="0" w:line="276" w:lineRule="auto"/>
        <w:ind w:left="567"/>
        <w:jc w:val="both"/>
        <w:rPr>
          <w:rFonts w:ascii="Arial" w:hAnsi="Arial" w:cs="Arial"/>
          <w:b w:val="0"/>
          <w:bCs w:val="0"/>
          <w:sz w:val="24"/>
          <w:szCs w:val="24"/>
        </w:rPr>
      </w:pPr>
      <w:bookmarkStart w:id="23" w:name="_Toc157780097"/>
    </w:p>
    <w:p w14:paraId="4A9F0C53" w14:textId="77777777" w:rsidR="0025748C" w:rsidRPr="0025748C" w:rsidRDefault="0025748C" w:rsidP="00BC495F">
      <w:pPr>
        <w:pStyle w:val="Ttulo1"/>
        <w:keepNext/>
        <w:keepLines/>
        <w:widowControl/>
        <w:autoSpaceDE/>
        <w:autoSpaceDN/>
        <w:spacing w:before="0" w:line="276" w:lineRule="auto"/>
        <w:ind w:left="567"/>
        <w:jc w:val="both"/>
        <w:rPr>
          <w:rFonts w:ascii="Arial" w:hAnsi="Arial" w:cs="Arial"/>
          <w:b w:val="0"/>
          <w:bCs w:val="0"/>
          <w:sz w:val="24"/>
          <w:szCs w:val="24"/>
        </w:rPr>
      </w:pPr>
      <w:r w:rsidRPr="0025748C">
        <w:rPr>
          <w:rFonts w:ascii="Arial" w:hAnsi="Arial" w:cs="Arial"/>
          <w:b w:val="0"/>
          <w:bCs w:val="0"/>
          <w:sz w:val="24"/>
          <w:szCs w:val="24"/>
        </w:rPr>
        <w:t>7.6.1. Contiver vícios insanáveis;</w:t>
      </w:r>
      <w:bookmarkEnd w:id="23"/>
    </w:p>
    <w:p w14:paraId="52A8A486" w14:textId="77777777" w:rsidR="0025748C" w:rsidRPr="0025748C" w:rsidRDefault="0025748C" w:rsidP="00BC495F">
      <w:pPr>
        <w:pStyle w:val="Ttulo1"/>
        <w:keepNext/>
        <w:keepLines/>
        <w:widowControl/>
        <w:autoSpaceDE/>
        <w:autoSpaceDN/>
        <w:spacing w:before="0" w:line="276" w:lineRule="auto"/>
        <w:ind w:left="567"/>
        <w:jc w:val="both"/>
        <w:rPr>
          <w:rFonts w:ascii="Arial" w:hAnsi="Arial" w:cs="Arial"/>
          <w:b w:val="0"/>
          <w:bCs w:val="0"/>
          <w:sz w:val="24"/>
          <w:szCs w:val="24"/>
        </w:rPr>
      </w:pPr>
      <w:bookmarkStart w:id="24" w:name="_Toc157780098"/>
      <w:r w:rsidRPr="0025748C">
        <w:rPr>
          <w:rFonts w:ascii="Arial" w:hAnsi="Arial" w:cs="Arial"/>
          <w:b w:val="0"/>
          <w:bCs w:val="0"/>
          <w:sz w:val="24"/>
          <w:szCs w:val="24"/>
        </w:rPr>
        <w:t>7.6.2. Não obedecer às especificações técnicas pormenorizadas neste aviso ou em seus anexos;</w:t>
      </w:r>
      <w:bookmarkEnd w:id="24"/>
    </w:p>
    <w:p w14:paraId="2ABC9780" w14:textId="77777777" w:rsidR="0025748C" w:rsidRPr="0025748C" w:rsidRDefault="0025748C" w:rsidP="00BC495F">
      <w:pPr>
        <w:pStyle w:val="Ttulo1"/>
        <w:keepNext/>
        <w:keepLines/>
        <w:widowControl/>
        <w:autoSpaceDE/>
        <w:autoSpaceDN/>
        <w:spacing w:before="0" w:line="276" w:lineRule="auto"/>
        <w:ind w:left="567"/>
        <w:jc w:val="both"/>
        <w:rPr>
          <w:rFonts w:ascii="Arial" w:hAnsi="Arial" w:cs="Arial"/>
          <w:b w:val="0"/>
          <w:bCs w:val="0"/>
          <w:sz w:val="24"/>
          <w:szCs w:val="24"/>
        </w:rPr>
      </w:pPr>
      <w:bookmarkStart w:id="25" w:name="_Toc157780099"/>
      <w:r w:rsidRPr="0025748C">
        <w:rPr>
          <w:rFonts w:ascii="Arial" w:hAnsi="Arial" w:cs="Arial"/>
          <w:b w:val="0"/>
          <w:bCs w:val="0"/>
          <w:sz w:val="24"/>
          <w:szCs w:val="24"/>
        </w:rPr>
        <w:t>7.6.3. Apresentar preços inexequíveis ou permanecerem acima do preço máximo definido para a contratação;</w:t>
      </w:r>
      <w:bookmarkEnd w:id="25"/>
    </w:p>
    <w:p w14:paraId="200CD5C7" w14:textId="77777777" w:rsidR="0025748C" w:rsidRPr="0025748C" w:rsidRDefault="0025748C" w:rsidP="00BC495F">
      <w:pPr>
        <w:pStyle w:val="Ttulo1"/>
        <w:keepNext/>
        <w:keepLines/>
        <w:widowControl/>
        <w:autoSpaceDE/>
        <w:autoSpaceDN/>
        <w:spacing w:before="0" w:line="276" w:lineRule="auto"/>
        <w:ind w:left="567"/>
        <w:jc w:val="both"/>
        <w:rPr>
          <w:rFonts w:ascii="Arial" w:hAnsi="Arial" w:cs="Arial"/>
          <w:b w:val="0"/>
          <w:bCs w:val="0"/>
          <w:sz w:val="24"/>
          <w:szCs w:val="24"/>
        </w:rPr>
      </w:pPr>
      <w:bookmarkStart w:id="26" w:name="_Toc157780100"/>
      <w:r w:rsidRPr="0025748C">
        <w:rPr>
          <w:rFonts w:ascii="Arial" w:hAnsi="Arial" w:cs="Arial"/>
          <w:b w:val="0"/>
          <w:bCs w:val="0"/>
          <w:sz w:val="24"/>
          <w:szCs w:val="24"/>
        </w:rPr>
        <w:t>7.6.4. Não tiverem sua exequibilidade demonstrada, quando exigido pela Administração;</w:t>
      </w:r>
      <w:bookmarkEnd w:id="26"/>
    </w:p>
    <w:p w14:paraId="277209B0" w14:textId="77777777" w:rsidR="0025748C" w:rsidRPr="0025748C" w:rsidRDefault="0025748C" w:rsidP="00BC495F">
      <w:pPr>
        <w:pStyle w:val="Ttulo1"/>
        <w:keepNext/>
        <w:keepLines/>
        <w:widowControl/>
        <w:autoSpaceDE/>
        <w:autoSpaceDN/>
        <w:spacing w:before="0" w:line="276" w:lineRule="auto"/>
        <w:ind w:left="567"/>
        <w:jc w:val="both"/>
        <w:rPr>
          <w:rFonts w:ascii="Arial" w:hAnsi="Arial" w:cs="Arial"/>
          <w:b w:val="0"/>
          <w:bCs w:val="0"/>
          <w:sz w:val="24"/>
          <w:szCs w:val="24"/>
        </w:rPr>
      </w:pPr>
      <w:bookmarkStart w:id="27" w:name="_Toc157780101"/>
      <w:r w:rsidRPr="0025748C">
        <w:rPr>
          <w:rFonts w:ascii="Arial" w:hAnsi="Arial" w:cs="Arial"/>
          <w:b w:val="0"/>
          <w:bCs w:val="0"/>
          <w:sz w:val="24"/>
          <w:szCs w:val="24"/>
        </w:rPr>
        <w:t>7.6.5. Apresentar desconformidade com quaisquer outras exigências deste aviso ou seus anexos, desde que insanável.</w:t>
      </w:r>
      <w:bookmarkEnd w:id="27"/>
    </w:p>
    <w:p w14:paraId="5CEA68F9" w14:textId="77777777" w:rsidR="00345EAE" w:rsidRDefault="00345EAE" w:rsidP="00345EAE">
      <w:pPr>
        <w:pStyle w:val="Ttulo1"/>
        <w:keepNext/>
        <w:keepLines/>
        <w:widowControl/>
        <w:autoSpaceDE/>
        <w:autoSpaceDN/>
        <w:spacing w:before="0" w:line="276" w:lineRule="auto"/>
        <w:ind w:left="0"/>
        <w:jc w:val="both"/>
        <w:rPr>
          <w:rFonts w:ascii="Arial" w:hAnsi="Arial" w:cs="Arial"/>
          <w:b w:val="0"/>
          <w:bCs w:val="0"/>
          <w:sz w:val="24"/>
          <w:szCs w:val="24"/>
        </w:rPr>
      </w:pPr>
      <w:bookmarkStart w:id="28" w:name="_Toc157780102"/>
    </w:p>
    <w:p w14:paraId="27C9EF9A" w14:textId="77777777" w:rsidR="0025748C" w:rsidRPr="0025748C" w:rsidRDefault="0025748C" w:rsidP="00345EAE">
      <w:pPr>
        <w:pStyle w:val="Ttulo1"/>
        <w:keepNext/>
        <w:keepLines/>
        <w:widowControl/>
        <w:autoSpaceDE/>
        <w:autoSpaceDN/>
        <w:spacing w:before="0" w:line="276" w:lineRule="auto"/>
        <w:ind w:left="0"/>
        <w:jc w:val="both"/>
        <w:rPr>
          <w:rFonts w:ascii="Arial" w:hAnsi="Arial" w:cs="Arial"/>
          <w:b w:val="0"/>
          <w:bCs w:val="0"/>
          <w:sz w:val="24"/>
          <w:szCs w:val="24"/>
        </w:rPr>
      </w:pPr>
      <w:r w:rsidRPr="0025748C">
        <w:rPr>
          <w:rFonts w:ascii="Arial" w:hAnsi="Arial" w:cs="Arial"/>
          <w:b w:val="0"/>
          <w:bCs w:val="0"/>
          <w:sz w:val="24"/>
          <w:szCs w:val="24"/>
        </w:rPr>
        <w:t>7.7. Quando o fornecedor não conseguir comprovar que possui ou possuirá recursos suficientes para executar a contento o objeto, será considerada inexequível a proposta de preços ou menor lance que:</w:t>
      </w:r>
      <w:bookmarkEnd w:id="28"/>
    </w:p>
    <w:p w14:paraId="08F9A3F1" w14:textId="77777777" w:rsidR="00345EAE" w:rsidRDefault="00345EAE" w:rsidP="00345EAE">
      <w:pPr>
        <w:pStyle w:val="Ttulo1"/>
        <w:keepNext/>
        <w:keepLines/>
        <w:widowControl/>
        <w:autoSpaceDE/>
        <w:autoSpaceDN/>
        <w:spacing w:before="0" w:line="276" w:lineRule="auto"/>
        <w:ind w:left="0"/>
        <w:jc w:val="both"/>
        <w:rPr>
          <w:rFonts w:ascii="Arial" w:hAnsi="Arial" w:cs="Arial"/>
          <w:b w:val="0"/>
          <w:bCs w:val="0"/>
          <w:sz w:val="24"/>
          <w:szCs w:val="24"/>
        </w:rPr>
      </w:pPr>
      <w:bookmarkStart w:id="29" w:name="_Toc157780103"/>
    </w:p>
    <w:p w14:paraId="6C13027B" w14:textId="77777777" w:rsidR="0025748C" w:rsidRPr="0025748C" w:rsidRDefault="0025748C" w:rsidP="00BC495F">
      <w:pPr>
        <w:pStyle w:val="Ttulo1"/>
        <w:keepNext/>
        <w:keepLines/>
        <w:widowControl/>
        <w:autoSpaceDE/>
        <w:autoSpaceDN/>
        <w:spacing w:before="0" w:line="276" w:lineRule="auto"/>
        <w:ind w:left="567"/>
        <w:jc w:val="both"/>
        <w:rPr>
          <w:rFonts w:ascii="Arial" w:hAnsi="Arial" w:cs="Arial"/>
          <w:b w:val="0"/>
          <w:bCs w:val="0"/>
          <w:sz w:val="24"/>
          <w:szCs w:val="24"/>
        </w:rPr>
      </w:pPr>
      <w:r w:rsidRPr="0025748C">
        <w:rPr>
          <w:rFonts w:ascii="Arial" w:hAnsi="Arial" w:cs="Arial"/>
          <w:b w:val="0"/>
          <w:bCs w:val="0"/>
          <w:sz w:val="24"/>
          <w:szCs w:val="24"/>
        </w:rPr>
        <w:t>7.7.1. For insuficiente para a cobertura dos custos da contratação, apresente preços global ou unitários simbólicos, irrisórios ou de valor zero, incompatíveis com os preços dos insumos e salários de mercado, acrescidos dos respectivos encargos, ainda que o ato convocatório da dispensa não tenha estabelecido limites mínimos, exceto quando se referirem a materiais e instalações de propriedade do próprio fornecedor, para os quais ele renuncie a parcela ou à totalidade da remuneração.</w:t>
      </w:r>
      <w:bookmarkEnd w:id="29"/>
    </w:p>
    <w:p w14:paraId="30530FC9" w14:textId="77777777" w:rsidR="00345EAE" w:rsidRDefault="00345EAE" w:rsidP="00345EAE">
      <w:pPr>
        <w:pStyle w:val="Ttulo1"/>
        <w:keepNext/>
        <w:keepLines/>
        <w:widowControl/>
        <w:autoSpaceDE/>
        <w:autoSpaceDN/>
        <w:spacing w:before="0" w:line="276" w:lineRule="auto"/>
        <w:ind w:left="0"/>
        <w:jc w:val="both"/>
        <w:rPr>
          <w:rFonts w:ascii="Arial" w:hAnsi="Arial" w:cs="Arial"/>
          <w:b w:val="0"/>
          <w:bCs w:val="0"/>
          <w:sz w:val="24"/>
          <w:szCs w:val="24"/>
        </w:rPr>
      </w:pPr>
      <w:bookmarkStart w:id="30" w:name="_Toc157780104"/>
    </w:p>
    <w:p w14:paraId="7D916975" w14:textId="77777777" w:rsidR="0025748C" w:rsidRPr="0025748C" w:rsidRDefault="0025748C" w:rsidP="00345EAE">
      <w:pPr>
        <w:pStyle w:val="Ttulo1"/>
        <w:keepNext/>
        <w:keepLines/>
        <w:widowControl/>
        <w:autoSpaceDE/>
        <w:autoSpaceDN/>
        <w:spacing w:before="0" w:line="276" w:lineRule="auto"/>
        <w:ind w:left="0"/>
        <w:jc w:val="both"/>
        <w:rPr>
          <w:rFonts w:ascii="Arial" w:hAnsi="Arial" w:cs="Arial"/>
          <w:b w:val="0"/>
          <w:bCs w:val="0"/>
          <w:sz w:val="24"/>
          <w:szCs w:val="24"/>
        </w:rPr>
      </w:pPr>
      <w:r w:rsidRPr="0025748C">
        <w:rPr>
          <w:rFonts w:ascii="Arial" w:hAnsi="Arial" w:cs="Arial"/>
          <w:b w:val="0"/>
          <w:bCs w:val="0"/>
          <w:sz w:val="24"/>
          <w:szCs w:val="24"/>
        </w:rPr>
        <w:t>7.8. Se houver indícios de inexequibilidade da proposta de preço, ou em caso da necessidade de esclarecimentos complementares, poderão ser efetuadas diligências, para que a empresa comprove a exequibilidade da proposta.</w:t>
      </w:r>
      <w:bookmarkEnd w:id="30"/>
    </w:p>
    <w:p w14:paraId="4E87ACBB" w14:textId="77777777" w:rsidR="00345EAE" w:rsidRDefault="00345EAE" w:rsidP="00345EAE">
      <w:pPr>
        <w:pStyle w:val="Ttulo1"/>
        <w:keepNext/>
        <w:keepLines/>
        <w:widowControl/>
        <w:autoSpaceDE/>
        <w:autoSpaceDN/>
        <w:spacing w:before="0" w:line="276" w:lineRule="auto"/>
        <w:ind w:left="0"/>
        <w:jc w:val="both"/>
        <w:rPr>
          <w:rFonts w:ascii="Arial" w:hAnsi="Arial" w:cs="Arial"/>
          <w:b w:val="0"/>
          <w:bCs w:val="0"/>
          <w:sz w:val="24"/>
          <w:szCs w:val="24"/>
        </w:rPr>
      </w:pPr>
      <w:bookmarkStart w:id="31" w:name="_Toc157780105"/>
    </w:p>
    <w:p w14:paraId="45FA6C42" w14:textId="77777777" w:rsidR="0025748C" w:rsidRPr="0025748C" w:rsidRDefault="0025748C" w:rsidP="00345EAE">
      <w:pPr>
        <w:pStyle w:val="Ttulo1"/>
        <w:keepNext/>
        <w:keepLines/>
        <w:widowControl/>
        <w:autoSpaceDE/>
        <w:autoSpaceDN/>
        <w:spacing w:before="0" w:line="276" w:lineRule="auto"/>
        <w:ind w:left="0"/>
        <w:jc w:val="both"/>
        <w:rPr>
          <w:rFonts w:ascii="Arial" w:hAnsi="Arial" w:cs="Arial"/>
          <w:b w:val="0"/>
          <w:bCs w:val="0"/>
          <w:sz w:val="24"/>
          <w:szCs w:val="24"/>
        </w:rPr>
      </w:pPr>
      <w:r w:rsidRPr="0025748C">
        <w:rPr>
          <w:rFonts w:ascii="Arial" w:hAnsi="Arial" w:cs="Arial"/>
          <w:b w:val="0"/>
          <w:bCs w:val="0"/>
          <w:sz w:val="24"/>
          <w:szCs w:val="24"/>
        </w:rPr>
        <w:t>7.9. Erros no preenchimento da planilha não constituem motivo para a desclassificação da proposta. A planilha poderá́ ser ajustada pelo fornecedor, no prazo indicado pelo sistema, desde que não haja majoração do preço.</w:t>
      </w:r>
      <w:bookmarkEnd w:id="31"/>
    </w:p>
    <w:p w14:paraId="3317F027" w14:textId="77777777" w:rsidR="00345EAE" w:rsidRDefault="00345EAE" w:rsidP="00345EAE">
      <w:pPr>
        <w:pStyle w:val="Ttulo1"/>
        <w:keepNext/>
        <w:keepLines/>
        <w:widowControl/>
        <w:autoSpaceDE/>
        <w:autoSpaceDN/>
        <w:spacing w:before="0" w:line="276" w:lineRule="auto"/>
        <w:ind w:left="0"/>
        <w:jc w:val="both"/>
        <w:rPr>
          <w:rFonts w:ascii="Arial" w:hAnsi="Arial" w:cs="Arial"/>
          <w:b w:val="0"/>
          <w:bCs w:val="0"/>
          <w:sz w:val="24"/>
          <w:szCs w:val="24"/>
        </w:rPr>
      </w:pPr>
      <w:bookmarkStart w:id="32" w:name="_Toc157780106"/>
    </w:p>
    <w:p w14:paraId="3864C948" w14:textId="77777777" w:rsidR="0025748C" w:rsidRPr="0025748C" w:rsidRDefault="0025748C" w:rsidP="00345EAE">
      <w:pPr>
        <w:pStyle w:val="Ttulo1"/>
        <w:keepNext/>
        <w:keepLines/>
        <w:widowControl/>
        <w:autoSpaceDE/>
        <w:autoSpaceDN/>
        <w:spacing w:before="0" w:line="276" w:lineRule="auto"/>
        <w:ind w:left="0"/>
        <w:jc w:val="both"/>
        <w:rPr>
          <w:rFonts w:ascii="Arial" w:hAnsi="Arial" w:cs="Arial"/>
          <w:b w:val="0"/>
          <w:bCs w:val="0"/>
          <w:sz w:val="24"/>
          <w:szCs w:val="24"/>
        </w:rPr>
      </w:pPr>
      <w:r w:rsidRPr="0025748C">
        <w:rPr>
          <w:rFonts w:ascii="Arial" w:hAnsi="Arial" w:cs="Arial"/>
          <w:b w:val="0"/>
          <w:bCs w:val="0"/>
          <w:sz w:val="24"/>
          <w:szCs w:val="24"/>
        </w:rPr>
        <w:t>7.10. O ajuste de que trata este dispositivo se limita a sanar erros ou falhas que não alterem a substância das propostas;</w:t>
      </w:r>
      <w:bookmarkEnd w:id="32"/>
    </w:p>
    <w:p w14:paraId="0D8AA314" w14:textId="77777777" w:rsidR="00345EAE" w:rsidRDefault="00345EAE" w:rsidP="00345EAE">
      <w:pPr>
        <w:pStyle w:val="Ttulo1"/>
        <w:keepNext/>
        <w:keepLines/>
        <w:widowControl/>
        <w:autoSpaceDE/>
        <w:autoSpaceDN/>
        <w:spacing w:before="0" w:line="276" w:lineRule="auto"/>
        <w:ind w:left="0"/>
        <w:jc w:val="both"/>
        <w:rPr>
          <w:rFonts w:ascii="Arial" w:hAnsi="Arial" w:cs="Arial"/>
          <w:b w:val="0"/>
          <w:bCs w:val="0"/>
          <w:sz w:val="24"/>
          <w:szCs w:val="24"/>
        </w:rPr>
      </w:pPr>
      <w:bookmarkStart w:id="33" w:name="_Toc157780107"/>
    </w:p>
    <w:p w14:paraId="1A9EFA87" w14:textId="77777777" w:rsidR="0025748C" w:rsidRPr="0025748C" w:rsidRDefault="0025748C" w:rsidP="00BC495F">
      <w:pPr>
        <w:pStyle w:val="Ttulo1"/>
        <w:keepNext/>
        <w:keepLines/>
        <w:widowControl/>
        <w:autoSpaceDE/>
        <w:autoSpaceDN/>
        <w:spacing w:before="0" w:line="276" w:lineRule="auto"/>
        <w:ind w:left="567"/>
        <w:jc w:val="both"/>
        <w:rPr>
          <w:rFonts w:ascii="Arial" w:hAnsi="Arial" w:cs="Arial"/>
          <w:b w:val="0"/>
          <w:bCs w:val="0"/>
          <w:sz w:val="24"/>
          <w:szCs w:val="24"/>
        </w:rPr>
      </w:pPr>
      <w:r w:rsidRPr="0025748C">
        <w:rPr>
          <w:rFonts w:ascii="Arial" w:hAnsi="Arial" w:cs="Arial"/>
          <w:b w:val="0"/>
          <w:bCs w:val="0"/>
          <w:sz w:val="24"/>
          <w:szCs w:val="24"/>
        </w:rPr>
        <w:t>7.10.1. Considera-se erro no preenchimento da planilha passível de correção a indicação de recolhimento de impostos e contribuições na forma do Simples Nacional, quando não cabível esse regime.</w:t>
      </w:r>
      <w:bookmarkEnd w:id="33"/>
    </w:p>
    <w:p w14:paraId="5FFDD2BA" w14:textId="77777777" w:rsidR="00345EAE" w:rsidRDefault="00345EAE" w:rsidP="00345EAE">
      <w:pPr>
        <w:pStyle w:val="Ttulo1"/>
        <w:keepNext/>
        <w:keepLines/>
        <w:widowControl/>
        <w:autoSpaceDE/>
        <w:autoSpaceDN/>
        <w:spacing w:before="0" w:line="276" w:lineRule="auto"/>
        <w:ind w:left="0"/>
        <w:jc w:val="both"/>
        <w:rPr>
          <w:rFonts w:ascii="Arial" w:hAnsi="Arial" w:cs="Arial"/>
          <w:b w:val="0"/>
          <w:bCs w:val="0"/>
          <w:sz w:val="24"/>
          <w:szCs w:val="24"/>
        </w:rPr>
      </w:pPr>
      <w:bookmarkStart w:id="34" w:name="_Toc157780108"/>
    </w:p>
    <w:p w14:paraId="278A0090" w14:textId="77777777" w:rsidR="0025748C" w:rsidRPr="0025748C" w:rsidRDefault="0025748C" w:rsidP="00345EAE">
      <w:pPr>
        <w:pStyle w:val="Ttulo1"/>
        <w:keepNext/>
        <w:keepLines/>
        <w:widowControl/>
        <w:autoSpaceDE/>
        <w:autoSpaceDN/>
        <w:spacing w:before="0" w:line="276" w:lineRule="auto"/>
        <w:ind w:left="0"/>
        <w:jc w:val="both"/>
        <w:rPr>
          <w:rFonts w:ascii="Arial" w:hAnsi="Arial" w:cs="Arial"/>
          <w:b w:val="0"/>
          <w:bCs w:val="0"/>
          <w:sz w:val="24"/>
          <w:szCs w:val="24"/>
        </w:rPr>
      </w:pPr>
      <w:r w:rsidRPr="0025748C">
        <w:rPr>
          <w:rFonts w:ascii="Arial" w:hAnsi="Arial" w:cs="Arial"/>
          <w:b w:val="0"/>
          <w:bCs w:val="0"/>
          <w:sz w:val="24"/>
          <w:szCs w:val="24"/>
        </w:rPr>
        <w:lastRenderedPageBreak/>
        <w:t>7.11. Para fins de análise da proposta quanto ao cumprimento das especificações do objeto, poderá ser colhida a manifestação escrita do setor requisitante do serviço ou da área especializada no objeto.</w:t>
      </w:r>
      <w:bookmarkEnd w:id="34"/>
    </w:p>
    <w:p w14:paraId="744469BA" w14:textId="77777777" w:rsidR="00345EAE" w:rsidRDefault="00345EAE" w:rsidP="00345EAE">
      <w:pPr>
        <w:pStyle w:val="Ttulo1"/>
        <w:keepNext/>
        <w:keepLines/>
        <w:widowControl/>
        <w:autoSpaceDE/>
        <w:autoSpaceDN/>
        <w:spacing w:before="0" w:line="276" w:lineRule="auto"/>
        <w:ind w:left="0"/>
        <w:jc w:val="both"/>
        <w:rPr>
          <w:rFonts w:ascii="Arial" w:hAnsi="Arial" w:cs="Arial"/>
          <w:b w:val="0"/>
          <w:bCs w:val="0"/>
          <w:sz w:val="24"/>
          <w:szCs w:val="24"/>
        </w:rPr>
      </w:pPr>
      <w:bookmarkStart w:id="35" w:name="_Toc157780109"/>
    </w:p>
    <w:p w14:paraId="7F990777" w14:textId="77777777" w:rsidR="0025748C" w:rsidRPr="0025748C" w:rsidRDefault="0025748C" w:rsidP="00345EAE">
      <w:pPr>
        <w:pStyle w:val="Ttulo1"/>
        <w:keepNext/>
        <w:keepLines/>
        <w:widowControl/>
        <w:autoSpaceDE/>
        <w:autoSpaceDN/>
        <w:spacing w:before="0" w:line="276" w:lineRule="auto"/>
        <w:ind w:left="0"/>
        <w:jc w:val="both"/>
        <w:rPr>
          <w:rFonts w:ascii="Arial" w:hAnsi="Arial" w:cs="Arial"/>
          <w:b w:val="0"/>
          <w:bCs w:val="0"/>
          <w:sz w:val="24"/>
          <w:szCs w:val="24"/>
        </w:rPr>
      </w:pPr>
      <w:r w:rsidRPr="0025748C">
        <w:rPr>
          <w:rFonts w:ascii="Arial" w:hAnsi="Arial" w:cs="Arial"/>
          <w:b w:val="0"/>
          <w:bCs w:val="0"/>
          <w:sz w:val="24"/>
          <w:szCs w:val="24"/>
        </w:rPr>
        <w:t>7.12. Se a proposta ou lance vencedor for desclassificado, será examinada a proposta ou lance subsequente, e, assim sucessivamente, na ordem de classificação.</w:t>
      </w:r>
      <w:bookmarkEnd w:id="35"/>
    </w:p>
    <w:p w14:paraId="2CC06D06" w14:textId="77777777" w:rsidR="00345EAE" w:rsidRDefault="00345EAE" w:rsidP="00345EAE">
      <w:pPr>
        <w:pStyle w:val="Ttulo1"/>
        <w:keepNext/>
        <w:keepLines/>
        <w:widowControl/>
        <w:autoSpaceDE/>
        <w:autoSpaceDN/>
        <w:spacing w:before="0" w:line="276" w:lineRule="auto"/>
        <w:ind w:left="0"/>
        <w:jc w:val="both"/>
        <w:rPr>
          <w:rFonts w:ascii="Arial" w:hAnsi="Arial" w:cs="Arial"/>
          <w:b w:val="0"/>
          <w:bCs w:val="0"/>
          <w:sz w:val="24"/>
          <w:szCs w:val="24"/>
        </w:rPr>
      </w:pPr>
      <w:bookmarkStart w:id="36" w:name="_Toc157780110"/>
    </w:p>
    <w:p w14:paraId="6D233E58" w14:textId="77777777" w:rsidR="0025748C" w:rsidRPr="0025748C" w:rsidRDefault="0025748C" w:rsidP="00345EAE">
      <w:pPr>
        <w:pStyle w:val="Ttulo1"/>
        <w:keepNext/>
        <w:keepLines/>
        <w:widowControl/>
        <w:autoSpaceDE/>
        <w:autoSpaceDN/>
        <w:spacing w:before="0" w:line="276" w:lineRule="auto"/>
        <w:ind w:left="0"/>
        <w:jc w:val="both"/>
        <w:rPr>
          <w:rFonts w:ascii="Arial" w:hAnsi="Arial" w:cs="Arial"/>
          <w:b w:val="0"/>
          <w:bCs w:val="0"/>
          <w:sz w:val="24"/>
          <w:szCs w:val="24"/>
        </w:rPr>
      </w:pPr>
      <w:r w:rsidRPr="0025748C">
        <w:rPr>
          <w:rFonts w:ascii="Arial" w:hAnsi="Arial" w:cs="Arial"/>
          <w:b w:val="0"/>
          <w:bCs w:val="0"/>
          <w:sz w:val="24"/>
          <w:szCs w:val="24"/>
        </w:rPr>
        <w:t>7.13. Havendo necessidade, a sessão será suspensa, informando-se no “chat” a nova data e horário para a sua continuidade.</w:t>
      </w:r>
      <w:bookmarkEnd w:id="36"/>
    </w:p>
    <w:p w14:paraId="7C1B9486" w14:textId="77777777" w:rsidR="00345EAE" w:rsidRDefault="00345EAE" w:rsidP="00345EAE">
      <w:pPr>
        <w:pStyle w:val="Ttulo1"/>
        <w:keepNext/>
        <w:keepLines/>
        <w:widowControl/>
        <w:autoSpaceDE/>
        <w:autoSpaceDN/>
        <w:spacing w:before="0" w:line="276" w:lineRule="auto"/>
        <w:ind w:left="0"/>
        <w:jc w:val="both"/>
        <w:rPr>
          <w:rFonts w:ascii="Arial" w:hAnsi="Arial" w:cs="Arial"/>
          <w:b w:val="0"/>
          <w:bCs w:val="0"/>
          <w:sz w:val="24"/>
          <w:szCs w:val="24"/>
        </w:rPr>
      </w:pPr>
      <w:bookmarkStart w:id="37" w:name="_Toc157780111"/>
    </w:p>
    <w:p w14:paraId="491DE1E0" w14:textId="77777777" w:rsidR="0025748C" w:rsidRPr="0025748C" w:rsidRDefault="0025748C" w:rsidP="003B6375">
      <w:pPr>
        <w:pStyle w:val="Ttulo1"/>
        <w:keepNext/>
        <w:keepLines/>
        <w:widowControl/>
        <w:autoSpaceDE/>
        <w:autoSpaceDN/>
        <w:spacing w:before="0" w:line="276" w:lineRule="auto"/>
        <w:ind w:left="0"/>
        <w:jc w:val="both"/>
        <w:rPr>
          <w:rFonts w:ascii="Arial" w:hAnsi="Arial" w:cs="Arial"/>
          <w:b w:val="0"/>
          <w:bCs w:val="0"/>
          <w:sz w:val="24"/>
          <w:szCs w:val="24"/>
        </w:rPr>
      </w:pPr>
      <w:r w:rsidRPr="0025748C">
        <w:rPr>
          <w:rFonts w:ascii="Arial" w:hAnsi="Arial" w:cs="Arial"/>
          <w:b w:val="0"/>
          <w:bCs w:val="0"/>
          <w:sz w:val="24"/>
          <w:szCs w:val="24"/>
        </w:rPr>
        <w:t>7.14. Encerrada a análise quanto à aceitação da proposta, se iniciará a fase de habilitação, observado o disposto neste Aviso de Dispensa Eletrônica.</w:t>
      </w:r>
      <w:bookmarkEnd w:id="37"/>
    </w:p>
    <w:p w14:paraId="1A6F1855" w14:textId="77777777" w:rsidR="0025748C" w:rsidRPr="0025748C" w:rsidRDefault="0025748C" w:rsidP="003B6375">
      <w:pPr>
        <w:pStyle w:val="Ttulo1"/>
        <w:keepNext/>
        <w:keepLines/>
        <w:widowControl/>
        <w:autoSpaceDE/>
        <w:autoSpaceDN/>
        <w:spacing w:before="0" w:line="276" w:lineRule="auto"/>
        <w:ind w:left="0"/>
        <w:jc w:val="both"/>
        <w:rPr>
          <w:rFonts w:ascii="Arial" w:hAnsi="Arial" w:cs="Arial"/>
          <w:b w:val="0"/>
          <w:bCs w:val="0"/>
          <w:sz w:val="24"/>
          <w:szCs w:val="24"/>
        </w:rPr>
      </w:pPr>
    </w:p>
    <w:p w14:paraId="33053312" w14:textId="77777777" w:rsidR="0025748C" w:rsidRPr="00E836A7" w:rsidRDefault="0025748C" w:rsidP="00E836A7">
      <w:pPr>
        <w:pStyle w:val="Nivel01"/>
        <w:numPr>
          <w:ilvl w:val="0"/>
          <w:numId w:val="47"/>
        </w:numPr>
        <w:spacing w:before="0" w:line="276" w:lineRule="auto"/>
        <w:rPr>
          <w:rFonts w:ascii="Arial" w:hAnsi="Arial" w:cs="Arial"/>
          <w:sz w:val="24"/>
          <w:szCs w:val="24"/>
        </w:rPr>
      </w:pPr>
      <w:bookmarkStart w:id="38" w:name="_Toc157780112"/>
      <w:r w:rsidRPr="00E836A7">
        <w:rPr>
          <w:rFonts w:ascii="Arial" w:hAnsi="Arial" w:cs="Arial"/>
          <w:sz w:val="24"/>
          <w:szCs w:val="24"/>
        </w:rPr>
        <w:t>DA HABILITAÇÃO</w:t>
      </w:r>
      <w:bookmarkEnd w:id="38"/>
    </w:p>
    <w:p w14:paraId="69850A3C" w14:textId="77777777" w:rsidR="00345EAE" w:rsidRDefault="00345EAE" w:rsidP="003B6375">
      <w:pPr>
        <w:pStyle w:val="Ttulo1"/>
        <w:keepNext/>
        <w:keepLines/>
        <w:widowControl/>
        <w:autoSpaceDE/>
        <w:autoSpaceDN/>
        <w:spacing w:before="0" w:line="276" w:lineRule="auto"/>
        <w:ind w:left="0"/>
        <w:jc w:val="both"/>
        <w:rPr>
          <w:rFonts w:ascii="Arial" w:hAnsi="Arial" w:cs="Arial"/>
          <w:b w:val="0"/>
          <w:bCs w:val="0"/>
          <w:sz w:val="24"/>
          <w:szCs w:val="24"/>
        </w:rPr>
      </w:pPr>
      <w:bookmarkStart w:id="39" w:name="_Toc157780113"/>
    </w:p>
    <w:p w14:paraId="2FE691B0" w14:textId="77777777" w:rsidR="0025748C" w:rsidRPr="0025748C" w:rsidRDefault="0025748C" w:rsidP="003B6375">
      <w:pPr>
        <w:pStyle w:val="Ttulo1"/>
        <w:keepNext/>
        <w:keepLines/>
        <w:widowControl/>
        <w:autoSpaceDE/>
        <w:autoSpaceDN/>
        <w:spacing w:before="0" w:line="276" w:lineRule="auto"/>
        <w:ind w:left="0"/>
        <w:jc w:val="both"/>
        <w:rPr>
          <w:rFonts w:ascii="Arial" w:hAnsi="Arial" w:cs="Arial"/>
          <w:b w:val="0"/>
          <w:bCs w:val="0"/>
          <w:sz w:val="24"/>
          <w:szCs w:val="24"/>
        </w:rPr>
      </w:pPr>
      <w:r w:rsidRPr="0025748C">
        <w:rPr>
          <w:rFonts w:ascii="Arial" w:hAnsi="Arial" w:cs="Arial"/>
          <w:b w:val="0"/>
          <w:bCs w:val="0"/>
          <w:sz w:val="24"/>
          <w:szCs w:val="24"/>
        </w:rPr>
        <w:t>8.1. Os documentos de habilitação da empresa detentora do melhor preço devem ser encaminhados através do sistema, no prazo máximo de 02 (duas) horas após a solicitação do Agente de Contratação.</w:t>
      </w:r>
      <w:bookmarkEnd w:id="39"/>
    </w:p>
    <w:p w14:paraId="3B6FEA60" w14:textId="77777777" w:rsidR="00345EAE" w:rsidRDefault="00345EAE" w:rsidP="003B6375">
      <w:pPr>
        <w:pStyle w:val="Ttulo1"/>
        <w:keepNext/>
        <w:keepLines/>
        <w:widowControl/>
        <w:autoSpaceDE/>
        <w:autoSpaceDN/>
        <w:spacing w:before="0" w:line="276" w:lineRule="auto"/>
        <w:ind w:left="0"/>
        <w:jc w:val="both"/>
        <w:rPr>
          <w:rFonts w:ascii="Arial" w:hAnsi="Arial" w:cs="Arial"/>
          <w:b w:val="0"/>
          <w:bCs w:val="0"/>
          <w:sz w:val="24"/>
          <w:szCs w:val="24"/>
        </w:rPr>
      </w:pPr>
      <w:bookmarkStart w:id="40" w:name="_Toc157780114"/>
    </w:p>
    <w:p w14:paraId="4F7F2BC2" w14:textId="77777777" w:rsidR="0025748C" w:rsidRPr="0025748C" w:rsidRDefault="0025748C" w:rsidP="003B6375">
      <w:pPr>
        <w:pStyle w:val="Ttulo1"/>
        <w:keepNext/>
        <w:keepLines/>
        <w:widowControl/>
        <w:autoSpaceDE/>
        <w:autoSpaceDN/>
        <w:spacing w:before="0" w:line="276" w:lineRule="auto"/>
        <w:ind w:left="0"/>
        <w:jc w:val="both"/>
        <w:rPr>
          <w:rFonts w:ascii="Arial" w:hAnsi="Arial" w:cs="Arial"/>
          <w:b w:val="0"/>
          <w:bCs w:val="0"/>
          <w:sz w:val="24"/>
          <w:szCs w:val="24"/>
        </w:rPr>
      </w:pPr>
      <w:r w:rsidRPr="0025748C">
        <w:rPr>
          <w:rFonts w:ascii="Arial" w:hAnsi="Arial" w:cs="Arial"/>
          <w:b w:val="0"/>
          <w:bCs w:val="0"/>
          <w:sz w:val="24"/>
          <w:szCs w:val="24"/>
        </w:rPr>
        <w:t>8.2. PARA HABILITAÇÃO JURÍDICA:</w:t>
      </w:r>
      <w:bookmarkEnd w:id="40"/>
    </w:p>
    <w:p w14:paraId="5CBE84DF" w14:textId="77777777" w:rsidR="00345EAE" w:rsidRDefault="00345EAE" w:rsidP="003B6375">
      <w:pPr>
        <w:pStyle w:val="Ttulo1"/>
        <w:keepNext/>
        <w:keepLines/>
        <w:widowControl/>
        <w:autoSpaceDE/>
        <w:autoSpaceDN/>
        <w:spacing w:before="0" w:line="276" w:lineRule="auto"/>
        <w:ind w:left="0"/>
        <w:jc w:val="both"/>
        <w:rPr>
          <w:rFonts w:ascii="Arial" w:hAnsi="Arial" w:cs="Arial"/>
          <w:b w:val="0"/>
          <w:bCs w:val="0"/>
          <w:sz w:val="24"/>
          <w:szCs w:val="24"/>
        </w:rPr>
      </w:pPr>
      <w:bookmarkStart w:id="41" w:name="_Toc157780115"/>
    </w:p>
    <w:p w14:paraId="13FC3F39" w14:textId="77777777" w:rsidR="00367C20" w:rsidRDefault="00367C20" w:rsidP="00E713B8">
      <w:pPr>
        <w:pStyle w:val="Ttulo1"/>
        <w:keepNext/>
        <w:keepLines/>
        <w:widowControl/>
        <w:autoSpaceDE/>
        <w:autoSpaceDN/>
        <w:spacing w:before="0" w:line="276" w:lineRule="auto"/>
        <w:ind w:left="0"/>
        <w:jc w:val="both"/>
        <w:rPr>
          <w:rFonts w:ascii="Arial" w:hAnsi="Arial" w:cs="Arial"/>
          <w:b w:val="0"/>
          <w:bCs w:val="0"/>
          <w:sz w:val="24"/>
          <w:szCs w:val="24"/>
        </w:rPr>
      </w:pPr>
      <w:r>
        <w:rPr>
          <w:rFonts w:ascii="Arial" w:hAnsi="Arial" w:cs="Arial"/>
          <w:b w:val="0"/>
          <w:bCs w:val="0"/>
          <w:sz w:val="24"/>
          <w:szCs w:val="24"/>
        </w:rPr>
        <w:t xml:space="preserve">8.2.1 </w:t>
      </w:r>
      <w:r w:rsidR="00E713B8" w:rsidRPr="00E713B8">
        <w:rPr>
          <w:rFonts w:ascii="Arial" w:hAnsi="Arial" w:cs="Arial"/>
          <w:b w:val="0"/>
          <w:bCs w:val="0"/>
          <w:sz w:val="24"/>
          <w:szCs w:val="24"/>
        </w:rPr>
        <w:t>Registro comercial, no caso de empresa individual;</w:t>
      </w:r>
    </w:p>
    <w:p w14:paraId="4F1229E0" w14:textId="77777777" w:rsidR="00367C20" w:rsidRDefault="00367C20" w:rsidP="00E713B8">
      <w:pPr>
        <w:pStyle w:val="Ttulo1"/>
        <w:keepNext/>
        <w:keepLines/>
        <w:widowControl/>
        <w:autoSpaceDE/>
        <w:autoSpaceDN/>
        <w:spacing w:before="0" w:line="276" w:lineRule="auto"/>
        <w:ind w:left="0"/>
        <w:jc w:val="both"/>
        <w:rPr>
          <w:rFonts w:ascii="Arial" w:hAnsi="Arial" w:cs="Arial"/>
          <w:b w:val="0"/>
          <w:bCs w:val="0"/>
          <w:sz w:val="24"/>
          <w:szCs w:val="24"/>
        </w:rPr>
      </w:pPr>
    </w:p>
    <w:p w14:paraId="06DD4AC0" w14:textId="77777777" w:rsidR="00E713B8" w:rsidRDefault="00367C20" w:rsidP="00E713B8">
      <w:pPr>
        <w:pStyle w:val="Ttulo1"/>
        <w:keepNext/>
        <w:keepLines/>
        <w:widowControl/>
        <w:autoSpaceDE/>
        <w:autoSpaceDN/>
        <w:spacing w:before="0" w:line="276" w:lineRule="auto"/>
        <w:ind w:left="0"/>
        <w:jc w:val="both"/>
        <w:rPr>
          <w:rFonts w:ascii="Arial" w:hAnsi="Arial" w:cs="Arial"/>
          <w:b w:val="0"/>
          <w:bCs w:val="0"/>
          <w:sz w:val="24"/>
          <w:szCs w:val="24"/>
        </w:rPr>
      </w:pPr>
      <w:r>
        <w:rPr>
          <w:rFonts w:ascii="Arial" w:hAnsi="Arial" w:cs="Arial"/>
          <w:b w:val="0"/>
          <w:bCs w:val="0"/>
          <w:sz w:val="24"/>
          <w:szCs w:val="24"/>
        </w:rPr>
        <w:t xml:space="preserve">8.2.2 </w:t>
      </w:r>
      <w:r w:rsidR="00E713B8" w:rsidRPr="00E713B8">
        <w:rPr>
          <w:rFonts w:ascii="Arial" w:hAnsi="Arial" w:cs="Arial"/>
          <w:b w:val="0"/>
          <w:bCs w:val="0"/>
          <w:sz w:val="24"/>
          <w:szCs w:val="24"/>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72894917" w14:textId="77777777" w:rsidR="00367C20" w:rsidRPr="00E713B8" w:rsidRDefault="00367C20" w:rsidP="00E713B8">
      <w:pPr>
        <w:pStyle w:val="Ttulo1"/>
        <w:keepNext/>
        <w:keepLines/>
        <w:widowControl/>
        <w:autoSpaceDE/>
        <w:autoSpaceDN/>
        <w:spacing w:before="0" w:line="276" w:lineRule="auto"/>
        <w:ind w:left="0"/>
        <w:jc w:val="both"/>
        <w:rPr>
          <w:rFonts w:ascii="Arial" w:hAnsi="Arial" w:cs="Arial"/>
          <w:b w:val="0"/>
          <w:bCs w:val="0"/>
          <w:sz w:val="24"/>
          <w:szCs w:val="24"/>
        </w:rPr>
      </w:pPr>
    </w:p>
    <w:p w14:paraId="17C5F10B" w14:textId="77777777" w:rsidR="00367C20" w:rsidRDefault="00367C20" w:rsidP="00E713B8">
      <w:pPr>
        <w:pStyle w:val="Ttulo1"/>
        <w:keepNext/>
        <w:keepLines/>
        <w:widowControl/>
        <w:autoSpaceDE/>
        <w:autoSpaceDN/>
        <w:spacing w:before="0" w:line="276" w:lineRule="auto"/>
        <w:ind w:left="0"/>
        <w:jc w:val="both"/>
        <w:rPr>
          <w:rFonts w:ascii="Arial" w:hAnsi="Arial" w:cs="Arial"/>
          <w:b w:val="0"/>
          <w:bCs w:val="0"/>
          <w:sz w:val="24"/>
          <w:szCs w:val="24"/>
        </w:rPr>
      </w:pPr>
      <w:r>
        <w:rPr>
          <w:rFonts w:ascii="Arial" w:hAnsi="Arial" w:cs="Arial"/>
          <w:b w:val="0"/>
          <w:bCs w:val="0"/>
          <w:sz w:val="24"/>
          <w:szCs w:val="24"/>
        </w:rPr>
        <w:t xml:space="preserve">8.2.3 </w:t>
      </w:r>
      <w:r w:rsidR="00E713B8" w:rsidRPr="00E713B8">
        <w:rPr>
          <w:rFonts w:ascii="Arial" w:hAnsi="Arial" w:cs="Arial"/>
          <w:b w:val="0"/>
          <w:bCs w:val="0"/>
          <w:sz w:val="24"/>
          <w:szCs w:val="24"/>
        </w:rPr>
        <w:t>Os documentos acima deverão estar acompanhados de todas as alterações ou da consolidação respectiva;</w:t>
      </w:r>
    </w:p>
    <w:p w14:paraId="1FBCE5E0" w14:textId="77777777" w:rsidR="00367C20" w:rsidRDefault="00367C20" w:rsidP="00E713B8">
      <w:pPr>
        <w:pStyle w:val="Ttulo1"/>
        <w:keepNext/>
        <w:keepLines/>
        <w:widowControl/>
        <w:autoSpaceDE/>
        <w:autoSpaceDN/>
        <w:spacing w:before="0" w:line="276" w:lineRule="auto"/>
        <w:ind w:left="0"/>
        <w:jc w:val="both"/>
        <w:rPr>
          <w:rFonts w:ascii="Arial" w:hAnsi="Arial" w:cs="Arial"/>
          <w:b w:val="0"/>
          <w:bCs w:val="0"/>
          <w:sz w:val="24"/>
          <w:szCs w:val="24"/>
        </w:rPr>
      </w:pPr>
    </w:p>
    <w:p w14:paraId="2CCB82AA" w14:textId="77777777" w:rsidR="00E713B8" w:rsidRPr="00E713B8" w:rsidRDefault="00367C20" w:rsidP="00E713B8">
      <w:pPr>
        <w:pStyle w:val="Ttulo1"/>
        <w:keepNext/>
        <w:keepLines/>
        <w:widowControl/>
        <w:autoSpaceDE/>
        <w:autoSpaceDN/>
        <w:spacing w:before="0" w:line="276" w:lineRule="auto"/>
        <w:ind w:left="0"/>
        <w:jc w:val="both"/>
        <w:rPr>
          <w:rFonts w:ascii="Arial" w:hAnsi="Arial" w:cs="Arial"/>
          <w:b w:val="0"/>
          <w:bCs w:val="0"/>
          <w:sz w:val="24"/>
          <w:szCs w:val="24"/>
        </w:rPr>
      </w:pPr>
      <w:r>
        <w:rPr>
          <w:rFonts w:ascii="Arial" w:hAnsi="Arial" w:cs="Arial"/>
          <w:b w:val="0"/>
          <w:bCs w:val="0"/>
          <w:sz w:val="24"/>
          <w:szCs w:val="24"/>
        </w:rPr>
        <w:t xml:space="preserve">8.2.4 </w:t>
      </w:r>
      <w:r w:rsidR="00E713B8" w:rsidRPr="00E713B8">
        <w:rPr>
          <w:rFonts w:ascii="Arial" w:hAnsi="Arial" w:cs="Arial"/>
          <w:b w:val="0"/>
          <w:bCs w:val="0"/>
          <w:sz w:val="24"/>
          <w:szCs w:val="24"/>
        </w:rPr>
        <w:t>CPF e Cédula de Identidade do proprietário, diretores ou sócios, caso estes não constem relacionados nos documentos acima.</w:t>
      </w:r>
    </w:p>
    <w:p w14:paraId="166087C1" w14:textId="77777777" w:rsidR="00367C20" w:rsidRDefault="00367C20" w:rsidP="00E713B8">
      <w:pPr>
        <w:pStyle w:val="Ttulo1"/>
        <w:keepNext/>
        <w:keepLines/>
        <w:widowControl/>
        <w:autoSpaceDE/>
        <w:autoSpaceDN/>
        <w:spacing w:before="0" w:line="276" w:lineRule="auto"/>
        <w:ind w:left="0"/>
        <w:jc w:val="both"/>
        <w:rPr>
          <w:rFonts w:ascii="Arial" w:hAnsi="Arial" w:cs="Arial"/>
          <w:b w:val="0"/>
          <w:bCs w:val="0"/>
          <w:sz w:val="24"/>
          <w:szCs w:val="24"/>
        </w:rPr>
      </w:pPr>
    </w:p>
    <w:p w14:paraId="1044C258" w14:textId="77777777" w:rsidR="00E713B8" w:rsidRPr="00E713B8" w:rsidRDefault="00367C20" w:rsidP="00E713B8">
      <w:pPr>
        <w:pStyle w:val="Ttulo1"/>
        <w:keepNext/>
        <w:keepLines/>
        <w:widowControl/>
        <w:autoSpaceDE/>
        <w:autoSpaceDN/>
        <w:spacing w:before="0" w:line="276" w:lineRule="auto"/>
        <w:ind w:left="0"/>
        <w:jc w:val="both"/>
        <w:rPr>
          <w:rFonts w:ascii="Arial" w:hAnsi="Arial" w:cs="Arial"/>
          <w:b w:val="0"/>
          <w:bCs w:val="0"/>
          <w:sz w:val="24"/>
          <w:szCs w:val="24"/>
        </w:rPr>
      </w:pPr>
      <w:r>
        <w:rPr>
          <w:rFonts w:ascii="Arial" w:hAnsi="Arial" w:cs="Arial"/>
          <w:b w:val="0"/>
          <w:bCs w:val="0"/>
          <w:sz w:val="24"/>
          <w:szCs w:val="24"/>
        </w:rPr>
        <w:t xml:space="preserve">8.2.5 </w:t>
      </w:r>
      <w:r w:rsidR="00E713B8" w:rsidRPr="00E713B8">
        <w:rPr>
          <w:rFonts w:ascii="Arial" w:hAnsi="Arial" w:cs="Arial"/>
          <w:b w:val="0"/>
          <w:bCs w:val="0"/>
          <w:sz w:val="24"/>
          <w:szCs w:val="24"/>
        </w:rPr>
        <w:t>Decreto de autorização, em se tratando de empresa ou sociedade estrangeira em funcionamento no País, e ato de registro ou autorização para funcionamento expedido pelo órgão competente, quando a atividade assim o exigir.</w:t>
      </w:r>
    </w:p>
    <w:p w14:paraId="38E06B88" w14:textId="77777777" w:rsidR="00367C20" w:rsidRDefault="00367C20" w:rsidP="00E713B8">
      <w:pPr>
        <w:pStyle w:val="Ttulo1"/>
        <w:keepNext/>
        <w:keepLines/>
        <w:widowControl/>
        <w:autoSpaceDE/>
        <w:autoSpaceDN/>
        <w:spacing w:before="0" w:line="276" w:lineRule="auto"/>
        <w:ind w:left="0"/>
        <w:jc w:val="both"/>
        <w:rPr>
          <w:rFonts w:ascii="Arial" w:hAnsi="Arial" w:cs="Arial"/>
          <w:b w:val="0"/>
          <w:bCs w:val="0"/>
          <w:sz w:val="24"/>
          <w:szCs w:val="24"/>
        </w:rPr>
      </w:pPr>
    </w:p>
    <w:p w14:paraId="148A17C7" w14:textId="77777777" w:rsidR="00E713B8" w:rsidRPr="00E713B8" w:rsidRDefault="00367C20" w:rsidP="00E713B8">
      <w:pPr>
        <w:pStyle w:val="Ttulo1"/>
        <w:keepNext/>
        <w:keepLines/>
        <w:widowControl/>
        <w:autoSpaceDE/>
        <w:autoSpaceDN/>
        <w:spacing w:before="0" w:line="276" w:lineRule="auto"/>
        <w:ind w:left="0"/>
        <w:jc w:val="both"/>
        <w:rPr>
          <w:rFonts w:ascii="Arial" w:hAnsi="Arial" w:cs="Arial"/>
          <w:b w:val="0"/>
          <w:bCs w:val="0"/>
          <w:sz w:val="24"/>
          <w:szCs w:val="24"/>
        </w:rPr>
      </w:pPr>
      <w:r>
        <w:rPr>
          <w:rFonts w:ascii="Arial" w:hAnsi="Arial" w:cs="Arial"/>
          <w:b w:val="0"/>
          <w:bCs w:val="0"/>
          <w:sz w:val="24"/>
          <w:szCs w:val="24"/>
        </w:rPr>
        <w:t xml:space="preserve">8.2.6 </w:t>
      </w:r>
      <w:r w:rsidR="00E713B8" w:rsidRPr="00E713B8">
        <w:rPr>
          <w:rFonts w:ascii="Arial" w:hAnsi="Arial" w:cs="Arial"/>
          <w:b w:val="0"/>
          <w:bCs w:val="0"/>
          <w:sz w:val="24"/>
          <w:szCs w:val="24"/>
        </w:rPr>
        <w:t>Em se tratando de Microempreendedor Individual – MEI: Certificado da Condição de Microempreendedor Individual - CCMEI, cuja aceitação ficará condicionada à verificação da autenticidade no sítio www.portaldoempreendedor.gov.br;</w:t>
      </w:r>
    </w:p>
    <w:p w14:paraId="10BED8D4" w14:textId="77777777" w:rsidR="00367C20" w:rsidRDefault="00367C20" w:rsidP="00E713B8">
      <w:pPr>
        <w:pStyle w:val="Ttulo1"/>
        <w:keepNext/>
        <w:keepLines/>
        <w:widowControl/>
        <w:autoSpaceDE/>
        <w:autoSpaceDN/>
        <w:spacing w:before="0" w:line="276" w:lineRule="auto"/>
        <w:ind w:left="0"/>
        <w:jc w:val="both"/>
        <w:rPr>
          <w:rFonts w:ascii="Arial" w:hAnsi="Arial" w:cs="Arial"/>
          <w:b w:val="0"/>
          <w:bCs w:val="0"/>
          <w:sz w:val="24"/>
          <w:szCs w:val="24"/>
        </w:rPr>
      </w:pPr>
    </w:p>
    <w:p w14:paraId="049104F3" w14:textId="77777777" w:rsidR="00E713B8" w:rsidRDefault="00367C20" w:rsidP="00E713B8">
      <w:pPr>
        <w:pStyle w:val="Ttulo1"/>
        <w:keepNext/>
        <w:keepLines/>
        <w:widowControl/>
        <w:autoSpaceDE/>
        <w:autoSpaceDN/>
        <w:spacing w:before="0" w:line="276" w:lineRule="auto"/>
        <w:ind w:left="0"/>
        <w:jc w:val="both"/>
        <w:rPr>
          <w:rFonts w:ascii="Arial" w:hAnsi="Arial" w:cs="Arial"/>
          <w:b w:val="0"/>
          <w:bCs w:val="0"/>
          <w:sz w:val="24"/>
          <w:szCs w:val="24"/>
        </w:rPr>
      </w:pPr>
      <w:r>
        <w:rPr>
          <w:rFonts w:ascii="Arial" w:hAnsi="Arial" w:cs="Arial"/>
          <w:b w:val="0"/>
          <w:bCs w:val="0"/>
          <w:sz w:val="24"/>
          <w:szCs w:val="24"/>
        </w:rPr>
        <w:lastRenderedPageBreak/>
        <w:t>8.2.</w:t>
      </w:r>
      <w:r w:rsidR="00385BA6">
        <w:rPr>
          <w:rFonts w:ascii="Arial" w:hAnsi="Arial" w:cs="Arial"/>
          <w:b w:val="0"/>
          <w:bCs w:val="0"/>
          <w:sz w:val="24"/>
          <w:szCs w:val="24"/>
        </w:rPr>
        <w:t>7</w:t>
      </w:r>
      <w:r>
        <w:rPr>
          <w:rFonts w:ascii="Arial" w:hAnsi="Arial" w:cs="Arial"/>
          <w:b w:val="0"/>
          <w:bCs w:val="0"/>
          <w:sz w:val="24"/>
          <w:szCs w:val="24"/>
        </w:rPr>
        <w:t xml:space="preserve"> </w:t>
      </w:r>
      <w:r w:rsidR="00E713B8" w:rsidRPr="00E713B8">
        <w:rPr>
          <w:rFonts w:ascii="Arial" w:hAnsi="Arial" w:cs="Arial"/>
          <w:b w:val="0"/>
          <w:bCs w:val="0"/>
          <w:sz w:val="24"/>
          <w:szCs w:val="24"/>
        </w:rPr>
        <w:t>Prova de inscrição no Cadastro Nacional de Pessoa Jurídica do Ministério da Fazenda (CNPJ / MF);</w:t>
      </w:r>
    </w:p>
    <w:p w14:paraId="4A77A024" w14:textId="77777777" w:rsidR="002649B9" w:rsidRPr="00E713B8" w:rsidRDefault="002649B9" w:rsidP="00E713B8">
      <w:pPr>
        <w:pStyle w:val="Ttulo1"/>
        <w:keepNext/>
        <w:keepLines/>
        <w:widowControl/>
        <w:autoSpaceDE/>
        <w:autoSpaceDN/>
        <w:spacing w:before="0" w:line="276" w:lineRule="auto"/>
        <w:ind w:left="0"/>
        <w:jc w:val="both"/>
        <w:rPr>
          <w:rFonts w:ascii="Arial" w:hAnsi="Arial" w:cs="Arial"/>
          <w:b w:val="0"/>
          <w:bCs w:val="0"/>
          <w:sz w:val="24"/>
          <w:szCs w:val="24"/>
        </w:rPr>
      </w:pPr>
    </w:p>
    <w:p w14:paraId="6A4751F4" w14:textId="77777777" w:rsidR="00E713B8" w:rsidRDefault="00506E47" w:rsidP="00E713B8">
      <w:pPr>
        <w:pStyle w:val="Ttulo1"/>
        <w:keepNext/>
        <w:keepLines/>
        <w:widowControl/>
        <w:autoSpaceDE/>
        <w:autoSpaceDN/>
        <w:spacing w:before="0" w:line="276" w:lineRule="auto"/>
        <w:ind w:left="0"/>
        <w:jc w:val="both"/>
        <w:rPr>
          <w:rFonts w:ascii="Arial" w:hAnsi="Arial" w:cs="Arial"/>
          <w:b w:val="0"/>
          <w:bCs w:val="0"/>
          <w:sz w:val="24"/>
          <w:szCs w:val="24"/>
        </w:rPr>
      </w:pPr>
      <w:r>
        <w:rPr>
          <w:rFonts w:ascii="Arial" w:hAnsi="Arial" w:cs="Arial"/>
          <w:b w:val="0"/>
          <w:bCs w:val="0"/>
          <w:sz w:val="24"/>
          <w:szCs w:val="24"/>
        </w:rPr>
        <w:t>8.2.</w:t>
      </w:r>
      <w:r w:rsidR="00385BA6">
        <w:rPr>
          <w:rFonts w:ascii="Arial" w:hAnsi="Arial" w:cs="Arial"/>
          <w:b w:val="0"/>
          <w:bCs w:val="0"/>
          <w:sz w:val="24"/>
          <w:szCs w:val="24"/>
        </w:rPr>
        <w:t>8</w:t>
      </w:r>
      <w:r>
        <w:rPr>
          <w:rFonts w:ascii="Arial" w:hAnsi="Arial" w:cs="Arial"/>
          <w:b w:val="0"/>
          <w:bCs w:val="0"/>
          <w:sz w:val="24"/>
          <w:szCs w:val="24"/>
        </w:rPr>
        <w:t xml:space="preserve"> </w:t>
      </w:r>
      <w:r w:rsidR="00E713B8" w:rsidRPr="00E713B8">
        <w:rPr>
          <w:rFonts w:ascii="Arial" w:hAnsi="Arial" w:cs="Arial"/>
          <w:b w:val="0"/>
          <w:bCs w:val="0"/>
          <w:sz w:val="24"/>
          <w:szCs w:val="24"/>
        </w:rPr>
        <w:t>Prova de regularidade com a Fazenda Federal, através da apresentação da Certidão Conjunta Negativa de Débitos Relativos a Tributos Federais e à Dívida Ativa da União, com abrangência das Contribuições Sociais previstas em lei, expedida pela Procuradoria-Geral da Fazenda Nacional em conjunto com a Secretaria da Receita Federal, comprovando a inexistência tanto de débitos inscritos quanto de não inscritos na Dívida ativa da União, ou outra(s) equivalente(s), tal(ais) como certidão(ões) positiva(s) com efeito de negativa(s), na forma da lei;</w:t>
      </w:r>
    </w:p>
    <w:p w14:paraId="4D1FE56A" w14:textId="77777777" w:rsidR="00506E47" w:rsidRPr="00E713B8" w:rsidRDefault="00506E47" w:rsidP="00E713B8">
      <w:pPr>
        <w:pStyle w:val="Ttulo1"/>
        <w:keepNext/>
        <w:keepLines/>
        <w:widowControl/>
        <w:autoSpaceDE/>
        <w:autoSpaceDN/>
        <w:spacing w:before="0" w:line="276" w:lineRule="auto"/>
        <w:ind w:left="0"/>
        <w:jc w:val="both"/>
        <w:rPr>
          <w:rFonts w:ascii="Arial" w:hAnsi="Arial" w:cs="Arial"/>
          <w:b w:val="0"/>
          <w:bCs w:val="0"/>
          <w:sz w:val="24"/>
          <w:szCs w:val="24"/>
        </w:rPr>
      </w:pPr>
    </w:p>
    <w:p w14:paraId="5BB1034D" w14:textId="77777777" w:rsidR="00E713B8" w:rsidRDefault="00506E47" w:rsidP="00E713B8">
      <w:pPr>
        <w:pStyle w:val="Ttulo1"/>
        <w:keepNext/>
        <w:keepLines/>
        <w:widowControl/>
        <w:autoSpaceDE/>
        <w:autoSpaceDN/>
        <w:spacing w:before="0" w:line="276" w:lineRule="auto"/>
        <w:ind w:left="0"/>
        <w:jc w:val="both"/>
        <w:rPr>
          <w:rFonts w:ascii="Arial" w:hAnsi="Arial" w:cs="Arial"/>
          <w:b w:val="0"/>
          <w:bCs w:val="0"/>
          <w:sz w:val="24"/>
          <w:szCs w:val="24"/>
        </w:rPr>
      </w:pPr>
      <w:r>
        <w:rPr>
          <w:rFonts w:ascii="Arial" w:hAnsi="Arial" w:cs="Arial"/>
          <w:b w:val="0"/>
          <w:bCs w:val="0"/>
          <w:sz w:val="24"/>
          <w:szCs w:val="24"/>
        </w:rPr>
        <w:t>8.2.</w:t>
      </w:r>
      <w:r w:rsidR="00385BA6">
        <w:rPr>
          <w:rFonts w:ascii="Arial" w:hAnsi="Arial" w:cs="Arial"/>
          <w:b w:val="0"/>
          <w:bCs w:val="0"/>
          <w:sz w:val="24"/>
          <w:szCs w:val="24"/>
        </w:rPr>
        <w:t>9</w:t>
      </w:r>
      <w:r>
        <w:rPr>
          <w:rFonts w:ascii="Arial" w:hAnsi="Arial" w:cs="Arial"/>
          <w:b w:val="0"/>
          <w:bCs w:val="0"/>
          <w:sz w:val="24"/>
          <w:szCs w:val="24"/>
        </w:rPr>
        <w:t xml:space="preserve"> </w:t>
      </w:r>
      <w:r w:rsidR="00E713B8" w:rsidRPr="00E713B8">
        <w:rPr>
          <w:rFonts w:ascii="Arial" w:hAnsi="Arial" w:cs="Arial"/>
          <w:b w:val="0"/>
          <w:bCs w:val="0"/>
          <w:sz w:val="24"/>
          <w:szCs w:val="24"/>
        </w:rPr>
        <w:t>Certificado de Regularidade de Situação perante o Fundo de Garantia por Tempo de Serviço – FGTS, expedida pela Caixa Econômica Federal - CEF;</w:t>
      </w:r>
    </w:p>
    <w:p w14:paraId="30D87B1D" w14:textId="77777777" w:rsidR="00506E47" w:rsidRPr="00E713B8" w:rsidRDefault="00506E47" w:rsidP="00E713B8">
      <w:pPr>
        <w:pStyle w:val="Ttulo1"/>
        <w:keepNext/>
        <w:keepLines/>
        <w:widowControl/>
        <w:autoSpaceDE/>
        <w:autoSpaceDN/>
        <w:spacing w:before="0" w:line="276" w:lineRule="auto"/>
        <w:ind w:left="0"/>
        <w:jc w:val="both"/>
        <w:rPr>
          <w:rFonts w:ascii="Arial" w:hAnsi="Arial" w:cs="Arial"/>
          <w:b w:val="0"/>
          <w:bCs w:val="0"/>
          <w:sz w:val="24"/>
          <w:szCs w:val="24"/>
        </w:rPr>
      </w:pPr>
    </w:p>
    <w:p w14:paraId="7BF7CEB7" w14:textId="77777777" w:rsidR="00E713B8" w:rsidRPr="00E713B8" w:rsidRDefault="001A258D" w:rsidP="00E713B8">
      <w:pPr>
        <w:pStyle w:val="Ttulo1"/>
        <w:keepNext/>
        <w:keepLines/>
        <w:widowControl/>
        <w:autoSpaceDE/>
        <w:autoSpaceDN/>
        <w:spacing w:before="0" w:line="276" w:lineRule="auto"/>
        <w:ind w:left="0"/>
        <w:jc w:val="both"/>
        <w:rPr>
          <w:rFonts w:ascii="Arial" w:hAnsi="Arial" w:cs="Arial"/>
          <w:b w:val="0"/>
          <w:bCs w:val="0"/>
          <w:sz w:val="24"/>
          <w:szCs w:val="24"/>
        </w:rPr>
      </w:pPr>
      <w:r>
        <w:rPr>
          <w:rFonts w:ascii="Arial" w:hAnsi="Arial" w:cs="Arial"/>
          <w:b w:val="0"/>
          <w:bCs w:val="0"/>
          <w:sz w:val="24"/>
          <w:szCs w:val="24"/>
        </w:rPr>
        <w:t>8.2.1</w:t>
      </w:r>
      <w:r w:rsidR="00385BA6">
        <w:rPr>
          <w:rFonts w:ascii="Arial" w:hAnsi="Arial" w:cs="Arial"/>
          <w:b w:val="0"/>
          <w:bCs w:val="0"/>
          <w:sz w:val="24"/>
          <w:szCs w:val="24"/>
        </w:rPr>
        <w:t>0</w:t>
      </w:r>
      <w:r>
        <w:rPr>
          <w:rFonts w:ascii="Arial" w:hAnsi="Arial" w:cs="Arial"/>
          <w:b w:val="0"/>
          <w:bCs w:val="0"/>
          <w:sz w:val="24"/>
          <w:szCs w:val="24"/>
        </w:rPr>
        <w:t xml:space="preserve"> </w:t>
      </w:r>
      <w:r w:rsidR="00E713B8" w:rsidRPr="00E713B8">
        <w:rPr>
          <w:rFonts w:ascii="Arial" w:hAnsi="Arial" w:cs="Arial"/>
          <w:b w:val="0"/>
          <w:bCs w:val="0"/>
          <w:sz w:val="24"/>
          <w:szCs w:val="24"/>
        </w:rPr>
        <w:t>Prova de inexistência de débitos inadimplidos perante a Justiça do Trabalho, mediante a apresentação da Certidão Negativa (CNDT), nos termos do Titulo VII-A da Consolidação das Leis do Trabalho, incluída pela Lei nº 12.440 de 07/07/2011.</w:t>
      </w:r>
    </w:p>
    <w:p w14:paraId="6CC231BF" w14:textId="77777777" w:rsidR="00E713B8" w:rsidRDefault="00E713B8" w:rsidP="003B6375">
      <w:pPr>
        <w:pStyle w:val="Ttulo1"/>
        <w:keepNext/>
        <w:keepLines/>
        <w:widowControl/>
        <w:autoSpaceDE/>
        <w:autoSpaceDN/>
        <w:spacing w:before="0" w:line="276" w:lineRule="auto"/>
        <w:ind w:left="0"/>
        <w:jc w:val="both"/>
        <w:rPr>
          <w:rFonts w:ascii="Arial" w:hAnsi="Arial" w:cs="Arial"/>
          <w:b w:val="0"/>
          <w:bCs w:val="0"/>
          <w:sz w:val="24"/>
          <w:szCs w:val="24"/>
        </w:rPr>
      </w:pPr>
      <w:bookmarkStart w:id="42" w:name="_Toc157780125"/>
      <w:bookmarkEnd w:id="41"/>
    </w:p>
    <w:p w14:paraId="70FB628C" w14:textId="77777777" w:rsidR="0025748C" w:rsidRPr="0025748C" w:rsidRDefault="001A258D" w:rsidP="003B6375">
      <w:pPr>
        <w:pStyle w:val="Ttulo1"/>
        <w:keepNext/>
        <w:keepLines/>
        <w:widowControl/>
        <w:autoSpaceDE/>
        <w:autoSpaceDN/>
        <w:spacing w:before="0" w:line="276" w:lineRule="auto"/>
        <w:ind w:left="0"/>
        <w:jc w:val="both"/>
        <w:rPr>
          <w:rFonts w:ascii="Arial" w:hAnsi="Arial" w:cs="Arial"/>
          <w:b w:val="0"/>
          <w:bCs w:val="0"/>
          <w:sz w:val="24"/>
          <w:szCs w:val="24"/>
        </w:rPr>
      </w:pPr>
      <w:bookmarkStart w:id="43" w:name="_Toc157780128"/>
      <w:bookmarkEnd w:id="42"/>
      <w:r>
        <w:rPr>
          <w:rFonts w:ascii="Arial" w:hAnsi="Arial" w:cs="Arial"/>
          <w:b w:val="0"/>
          <w:bCs w:val="0"/>
          <w:sz w:val="24"/>
          <w:szCs w:val="24"/>
        </w:rPr>
        <w:t>8.2.1</w:t>
      </w:r>
      <w:r w:rsidR="00385BA6">
        <w:rPr>
          <w:rFonts w:ascii="Arial" w:hAnsi="Arial" w:cs="Arial"/>
          <w:b w:val="0"/>
          <w:bCs w:val="0"/>
          <w:sz w:val="24"/>
          <w:szCs w:val="24"/>
        </w:rPr>
        <w:t>1</w:t>
      </w:r>
      <w:r>
        <w:rPr>
          <w:rFonts w:ascii="Arial" w:hAnsi="Arial" w:cs="Arial"/>
          <w:b w:val="0"/>
          <w:bCs w:val="0"/>
          <w:sz w:val="24"/>
          <w:szCs w:val="24"/>
        </w:rPr>
        <w:t xml:space="preserve"> </w:t>
      </w:r>
      <w:r w:rsidR="0025748C" w:rsidRPr="0025748C">
        <w:rPr>
          <w:rFonts w:ascii="Arial" w:hAnsi="Arial" w:cs="Arial"/>
          <w:b w:val="0"/>
          <w:bCs w:val="0"/>
          <w:sz w:val="24"/>
          <w:szCs w:val="24"/>
        </w:rPr>
        <w:t>Cumprimento do disposto no inciso XXXIII do art. 7º da CF (art.68, VI da Lei nº 14.133/2021), conforme item 3.4.6, emitida pelo sistema Licitanet.</w:t>
      </w:r>
      <w:bookmarkEnd w:id="43"/>
    </w:p>
    <w:p w14:paraId="77007FEE" w14:textId="77777777" w:rsidR="00345EAE" w:rsidRDefault="00345EAE" w:rsidP="003B6375">
      <w:pPr>
        <w:pStyle w:val="Ttulo1"/>
        <w:keepNext/>
        <w:keepLines/>
        <w:widowControl/>
        <w:autoSpaceDE/>
        <w:autoSpaceDN/>
        <w:spacing w:before="0" w:line="276" w:lineRule="auto"/>
        <w:ind w:left="0"/>
        <w:jc w:val="both"/>
        <w:rPr>
          <w:rFonts w:ascii="Arial" w:hAnsi="Arial" w:cs="Arial"/>
          <w:b w:val="0"/>
          <w:bCs w:val="0"/>
          <w:sz w:val="24"/>
          <w:szCs w:val="24"/>
        </w:rPr>
      </w:pPr>
      <w:bookmarkStart w:id="44" w:name="_Toc157780129"/>
    </w:p>
    <w:p w14:paraId="6938BD07" w14:textId="77777777" w:rsidR="006C295C" w:rsidRDefault="006C295C" w:rsidP="006C295C">
      <w:pPr>
        <w:pStyle w:val="Ttulo1"/>
        <w:keepNext/>
        <w:keepLines/>
        <w:widowControl/>
        <w:autoSpaceDE/>
        <w:autoSpaceDN/>
        <w:spacing w:before="0" w:line="276" w:lineRule="auto"/>
        <w:ind w:left="0"/>
        <w:jc w:val="both"/>
        <w:rPr>
          <w:rFonts w:ascii="Arial" w:hAnsi="Arial" w:cs="Arial"/>
          <w:b w:val="0"/>
          <w:bCs w:val="0"/>
          <w:sz w:val="24"/>
          <w:szCs w:val="24"/>
        </w:rPr>
      </w:pPr>
      <w:bookmarkStart w:id="45" w:name="_Toc157780131"/>
      <w:bookmarkEnd w:id="44"/>
      <w:r>
        <w:rPr>
          <w:rFonts w:ascii="Arial" w:hAnsi="Arial" w:cs="Arial"/>
          <w:b w:val="0"/>
          <w:bCs w:val="0"/>
          <w:sz w:val="24"/>
          <w:szCs w:val="24"/>
        </w:rPr>
        <w:t>8.</w:t>
      </w:r>
      <w:r w:rsidR="00A575E5">
        <w:rPr>
          <w:rFonts w:ascii="Arial" w:hAnsi="Arial" w:cs="Arial"/>
          <w:b w:val="0"/>
          <w:bCs w:val="0"/>
          <w:sz w:val="24"/>
          <w:szCs w:val="24"/>
        </w:rPr>
        <w:t>3</w:t>
      </w:r>
      <w:r>
        <w:rPr>
          <w:rFonts w:ascii="Arial" w:hAnsi="Arial" w:cs="Arial"/>
          <w:b w:val="0"/>
          <w:bCs w:val="0"/>
          <w:sz w:val="24"/>
          <w:szCs w:val="24"/>
        </w:rPr>
        <w:t xml:space="preserve">. </w:t>
      </w:r>
      <w:r w:rsidRPr="006C295C">
        <w:rPr>
          <w:rFonts w:ascii="Arial" w:hAnsi="Arial" w:cs="Arial"/>
          <w:b w:val="0"/>
          <w:bCs w:val="0"/>
          <w:sz w:val="24"/>
          <w:szCs w:val="24"/>
        </w:rPr>
        <w:t>QUALIFICAÇÃO TÉCNICA</w:t>
      </w:r>
    </w:p>
    <w:p w14:paraId="40B8A137" w14:textId="77777777" w:rsidR="006C295C" w:rsidRPr="006C295C" w:rsidRDefault="006C295C" w:rsidP="006C295C">
      <w:pPr>
        <w:pStyle w:val="Ttulo1"/>
        <w:keepNext/>
        <w:keepLines/>
        <w:widowControl/>
        <w:autoSpaceDE/>
        <w:autoSpaceDN/>
        <w:spacing w:before="0" w:line="276" w:lineRule="auto"/>
        <w:ind w:left="0"/>
        <w:jc w:val="both"/>
        <w:rPr>
          <w:rFonts w:ascii="Arial" w:hAnsi="Arial" w:cs="Arial"/>
          <w:b w:val="0"/>
          <w:bCs w:val="0"/>
          <w:sz w:val="24"/>
          <w:szCs w:val="24"/>
        </w:rPr>
      </w:pPr>
    </w:p>
    <w:p w14:paraId="060D957F" w14:textId="77777777" w:rsidR="006C295C" w:rsidRDefault="006C295C" w:rsidP="006C295C">
      <w:pPr>
        <w:pStyle w:val="Ttulo1"/>
        <w:keepNext/>
        <w:keepLines/>
        <w:widowControl/>
        <w:autoSpaceDE/>
        <w:autoSpaceDN/>
        <w:spacing w:before="0" w:line="276" w:lineRule="auto"/>
        <w:ind w:left="0"/>
        <w:jc w:val="both"/>
        <w:rPr>
          <w:rFonts w:ascii="Arial" w:hAnsi="Arial" w:cs="Arial"/>
          <w:b w:val="0"/>
          <w:bCs w:val="0"/>
          <w:sz w:val="24"/>
          <w:szCs w:val="24"/>
        </w:rPr>
      </w:pPr>
      <w:r w:rsidRPr="006C295C">
        <w:rPr>
          <w:rFonts w:ascii="Arial" w:hAnsi="Arial" w:cs="Arial"/>
          <w:b w:val="0"/>
          <w:bCs w:val="0"/>
          <w:sz w:val="24"/>
          <w:szCs w:val="24"/>
        </w:rPr>
        <w:t>8.</w:t>
      </w:r>
      <w:r w:rsidR="00A575E5">
        <w:rPr>
          <w:rFonts w:ascii="Arial" w:hAnsi="Arial" w:cs="Arial"/>
          <w:b w:val="0"/>
          <w:bCs w:val="0"/>
          <w:sz w:val="24"/>
          <w:szCs w:val="24"/>
        </w:rPr>
        <w:t>3</w:t>
      </w:r>
      <w:r w:rsidRPr="006C295C">
        <w:rPr>
          <w:rFonts w:ascii="Arial" w:hAnsi="Arial" w:cs="Arial"/>
          <w:b w:val="0"/>
          <w:bCs w:val="0"/>
          <w:sz w:val="24"/>
          <w:szCs w:val="24"/>
        </w:rPr>
        <w:t>.</w:t>
      </w:r>
      <w:r w:rsidR="00885944">
        <w:rPr>
          <w:rFonts w:ascii="Arial" w:hAnsi="Arial" w:cs="Arial"/>
          <w:b w:val="0"/>
          <w:bCs w:val="0"/>
          <w:sz w:val="24"/>
          <w:szCs w:val="24"/>
        </w:rPr>
        <w:t>1</w:t>
      </w:r>
      <w:r w:rsidRPr="006C295C">
        <w:rPr>
          <w:rFonts w:ascii="Arial" w:hAnsi="Arial" w:cs="Arial"/>
          <w:b w:val="0"/>
          <w:bCs w:val="0"/>
          <w:sz w:val="24"/>
          <w:szCs w:val="24"/>
        </w:rPr>
        <w:t>.</w:t>
      </w:r>
      <w:r w:rsidRPr="006C295C">
        <w:rPr>
          <w:rFonts w:ascii="Arial" w:hAnsi="Arial" w:cs="Arial"/>
          <w:b w:val="0"/>
          <w:bCs w:val="0"/>
          <w:sz w:val="24"/>
          <w:szCs w:val="24"/>
        </w:rPr>
        <w:tab/>
        <w:t>Comprovação de aptidão para execução de serviço de complexidade tecnológica e operacional equivalente ou superior com o objeto desta contratação, ou com o item pertinente, por meio da apresentação de certidões ou atestados, por pessoas jurídicas de direito público ou privado, ou regularmente emitido(s) pelo conselho profissional competente, quando for o caso.</w:t>
      </w:r>
    </w:p>
    <w:p w14:paraId="522CECCC" w14:textId="77777777" w:rsidR="006C295C" w:rsidRDefault="006C295C" w:rsidP="006C295C">
      <w:pPr>
        <w:pStyle w:val="Ttulo1"/>
        <w:keepNext/>
        <w:keepLines/>
        <w:widowControl/>
        <w:autoSpaceDE/>
        <w:autoSpaceDN/>
        <w:spacing w:before="0" w:line="276" w:lineRule="auto"/>
        <w:ind w:left="0"/>
        <w:jc w:val="both"/>
        <w:rPr>
          <w:rFonts w:ascii="Arial" w:hAnsi="Arial" w:cs="Arial"/>
          <w:b w:val="0"/>
          <w:bCs w:val="0"/>
          <w:sz w:val="24"/>
          <w:szCs w:val="24"/>
        </w:rPr>
      </w:pPr>
    </w:p>
    <w:p w14:paraId="208528C6" w14:textId="77777777" w:rsidR="006C295C" w:rsidRPr="006C295C" w:rsidRDefault="006C295C" w:rsidP="006C295C">
      <w:pPr>
        <w:pStyle w:val="Ttulo1"/>
        <w:keepNext/>
        <w:keepLines/>
        <w:widowControl/>
        <w:autoSpaceDE/>
        <w:autoSpaceDN/>
        <w:spacing w:before="0" w:line="276" w:lineRule="auto"/>
        <w:ind w:left="0"/>
        <w:jc w:val="both"/>
        <w:rPr>
          <w:rFonts w:ascii="Arial" w:hAnsi="Arial" w:cs="Arial"/>
          <w:b w:val="0"/>
          <w:bCs w:val="0"/>
          <w:sz w:val="24"/>
          <w:szCs w:val="24"/>
        </w:rPr>
      </w:pPr>
      <w:r w:rsidRPr="006C295C">
        <w:rPr>
          <w:rFonts w:ascii="Arial" w:hAnsi="Arial" w:cs="Arial"/>
          <w:b w:val="0"/>
          <w:bCs w:val="0"/>
          <w:sz w:val="24"/>
          <w:szCs w:val="24"/>
        </w:rPr>
        <w:t>8.</w:t>
      </w:r>
      <w:r w:rsidR="00A575E5">
        <w:rPr>
          <w:rFonts w:ascii="Arial" w:hAnsi="Arial" w:cs="Arial"/>
          <w:b w:val="0"/>
          <w:bCs w:val="0"/>
          <w:sz w:val="24"/>
          <w:szCs w:val="24"/>
        </w:rPr>
        <w:t>3</w:t>
      </w:r>
      <w:r w:rsidRPr="006C295C">
        <w:rPr>
          <w:rFonts w:ascii="Arial" w:hAnsi="Arial" w:cs="Arial"/>
          <w:b w:val="0"/>
          <w:bCs w:val="0"/>
          <w:sz w:val="24"/>
          <w:szCs w:val="24"/>
        </w:rPr>
        <w:t>.</w:t>
      </w:r>
      <w:r w:rsidR="00885944">
        <w:rPr>
          <w:rFonts w:ascii="Arial" w:hAnsi="Arial" w:cs="Arial"/>
          <w:b w:val="0"/>
          <w:bCs w:val="0"/>
          <w:sz w:val="24"/>
          <w:szCs w:val="24"/>
        </w:rPr>
        <w:t>2</w:t>
      </w:r>
      <w:r w:rsidRPr="006C295C">
        <w:rPr>
          <w:rFonts w:ascii="Arial" w:hAnsi="Arial" w:cs="Arial"/>
          <w:b w:val="0"/>
          <w:bCs w:val="0"/>
          <w:sz w:val="24"/>
          <w:szCs w:val="24"/>
        </w:rPr>
        <w:t>.</w:t>
      </w:r>
      <w:r w:rsidRPr="006C295C">
        <w:rPr>
          <w:rFonts w:ascii="Arial" w:hAnsi="Arial" w:cs="Arial"/>
          <w:b w:val="0"/>
          <w:bCs w:val="0"/>
          <w:sz w:val="24"/>
          <w:szCs w:val="24"/>
        </w:rPr>
        <w:tab/>
        <w:t>Será admitida, para fins de comprovação de quantitativo mínimo, a apresentação e o somatório de diferentes atestados executados de forma concomitante.</w:t>
      </w:r>
    </w:p>
    <w:p w14:paraId="2F7A0587" w14:textId="77777777" w:rsidR="00C460F1" w:rsidRDefault="00C460F1" w:rsidP="006C295C">
      <w:pPr>
        <w:pStyle w:val="Ttulo1"/>
        <w:keepNext/>
        <w:keepLines/>
        <w:widowControl/>
        <w:autoSpaceDE/>
        <w:autoSpaceDN/>
        <w:spacing w:before="0" w:line="276" w:lineRule="auto"/>
        <w:ind w:left="0"/>
        <w:jc w:val="both"/>
        <w:rPr>
          <w:rFonts w:ascii="Arial" w:hAnsi="Arial" w:cs="Arial"/>
          <w:b w:val="0"/>
          <w:bCs w:val="0"/>
          <w:sz w:val="24"/>
          <w:szCs w:val="24"/>
        </w:rPr>
      </w:pPr>
    </w:p>
    <w:p w14:paraId="7732DE76" w14:textId="77777777" w:rsidR="006C295C" w:rsidRDefault="006C295C" w:rsidP="006C295C">
      <w:pPr>
        <w:pStyle w:val="Ttulo1"/>
        <w:keepNext/>
        <w:keepLines/>
        <w:widowControl/>
        <w:autoSpaceDE/>
        <w:autoSpaceDN/>
        <w:spacing w:before="0" w:line="276" w:lineRule="auto"/>
        <w:ind w:left="0"/>
        <w:jc w:val="both"/>
        <w:rPr>
          <w:rFonts w:ascii="Arial" w:hAnsi="Arial" w:cs="Arial"/>
          <w:b w:val="0"/>
          <w:bCs w:val="0"/>
          <w:sz w:val="24"/>
          <w:szCs w:val="24"/>
        </w:rPr>
      </w:pPr>
      <w:r w:rsidRPr="006C295C">
        <w:rPr>
          <w:rFonts w:ascii="Arial" w:hAnsi="Arial" w:cs="Arial"/>
          <w:b w:val="0"/>
          <w:bCs w:val="0"/>
          <w:sz w:val="24"/>
          <w:szCs w:val="24"/>
        </w:rPr>
        <w:t>8.</w:t>
      </w:r>
      <w:r w:rsidR="00A575E5">
        <w:rPr>
          <w:rFonts w:ascii="Arial" w:hAnsi="Arial" w:cs="Arial"/>
          <w:b w:val="0"/>
          <w:bCs w:val="0"/>
          <w:sz w:val="24"/>
          <w:szCs w:val="24"/>
        </w:rPr>
        <w:t>3</w:t>
      </w:r>
      <w:r w:rsidRPr="006C295C">
        <w:rPr>
          <w:rFonts w:ascii="Arial" w:hAnsi="Arial" w:cs="Arial"/>
          <w:b w:val="0"/>
          <w:bCs w:val="0"/>
          <w:sz w:val="24"/>
          <w:szCs w:val="24"/>
        </w:rPr>
        <w:t>.</w:t>
      </w:r>
      <w:r w:rsidR="00885944">
        <w:rPr>
          <w:rFonts w:ascii="Arial" w:hAnsi="Arial" w:cs="Arial"/>
          <w:b w:val="0"/>
          <w:bCs w:val="0"/>
          <w:sz w:val="24"/>
          <w:szCs w:val="24"/>
        </w:rPr>
        <w:t>3</w:t>
      </w:r>
      <w:r w:rsidRPr="006C295C">
        <w:rPr>
          <w:rFonts w:ascii="Arial" w:hAnsi="Arial" w:cs="Arial"/>
          <w:b w:val="0"/>
          <w:bCs w:val="0"/>
          <w:sz w:val="24"/>
          <w:szCs w:val="24"/>
        </w:rPr>
        <w:t>.</w:t>
      </w:r>
      <w:r w:rsidRPr="006C295C">
        <w:rPr>
          <w:rFonts w:ascii="Arial" w:hAnsi="Arial" w:cs="Arial"/>
          <w:b w:val="0"/>
          <w:bCs w:val="0"/>
          <w:sz w:val="24"/>
          <w:szCs w:val="24"/>
        </w:rPr>
        <w:tab/>
        <w:t>Os atestados de capacidade técnica poderão ser apresentados em nome da matriz ou da filial do fornecedor.</w:t>
      </w:r>
    </w:p>
    <w:p w14:paraId="758D4D93" w14:textId="77777777" w:rsidR="00CE69FF" w:rsidRDefault="00CE69FF" w:rsidP="006C295C">
      <w:pPr>
        <w:pStyle w:val="Ttulo1"/>
        <w:keepNext/>
        <w:keepLines/>
        <w:widowControl/>
        <w:autoSpaceDE/>
        <w:autoSpaceDN/>
        <w:spacing w:before="0" w:line="276" w:lineRule="auto"/>
        <w:ind w:left="0"/>
        <w:jc w:val="both"/>
        <w:rPr>
          <w:rFonts w:ascii="Arial" w:hAnsi="Arial" w:cs="Arial"/>
          <w:b w:val="0"/>
          <w:bCs w:val="0"/>
          <w:sz w:val="24"/>
          <w:szCs w:val="24"/>
        </w:rPr>
      </w:pPr>
    </w:p>
    <w:p w14:paraId="48E5F238" w14:textId="77777777" w:rsidR="006C295C" w:rsidRDefault="006C295C" w:rsidP="006C295C">
      <w:pPr>
        <w:pStyle w:val="Ttulo1"/>
        <w:keepNext/>
        <w:keepLines/>
        <w:widowControl/>
        <w:autoSpaceDE/>
        <w:autoSpaceDN/>
        <w:spacing w:before="0" w:line="276" w:lineRule="auto"/>
        <w:ind w:left="0"/>
        <w:jc w:val="both"/>
        <w:rPr>
          <w:rFonts w:ascii="Arial" w:hAnsi="Arial" w:cs="Arial"/>
          <w:b w:val="0"/>
          <w:bCs w:val="0"/>
          <w:sz w:val="24"/>
          <w:szCs w:val="24"/>
        </w:rPr>
      </w:pPr>
      <w:r w:rsidRPr="006C295C">
        <w:rPr>
          <w:rFonts w:ascii="Arial" w:hAnsi="Arial" w:cs="Arial"/>
          <w:b w:val="0"/>
          <w:bCs w:val="0"/>
          <w:sz w:val="24"/>
          <w:szCs w:val="24"/>
        </w:rPr>
        <w:t>8.</w:t>
      </w:r>
      <w:r w:rsidR="00A575E5">
        <w:rPr>
          <w:rFonts w:ascii="Arial" w:hAnsi="Arial" w:cs="Arial"/>
          <w:b w:val="0"/>
          <w:bCs w:val="0"/>
          <w:sz w:val="24"/>
          <w:szCs w:val="24"/>
        </w:rPr>
        <w:t>3</w:t>
      </w:r>
      <w:r w:rsidRPr="006C295C">
        <w:rPr>
          <w:rFonts w:ascii="Arial" w:hAnsi="Arial" w:cs="Arial"/>
          <w:b w:val="0"/>
          <w:bCs w:val="0"/>
          <w:sz w:val="24"/>
          <w:szCs w:val="24"/>
        </w:rPr>
        <w:t>.</w:t>
      </w:r>
      <w:r w:rsidR="006D242B">
        <w:rPr>
          <w:rFonts w:ascii="Arial" w:hAnsi="Arial" w:cs="Arial"/>
          <w:b w:val="0"/>
          <w:bCs w:val="0"/>
          <w:sz w:val="24"/>
          <w:szCs w:val="24"/>
        </w:rPr>
        <w:t>4</w:t>
      </w:r>
      <w:r w:rsidRPr="006C295C">
        <w:rPr>
          <w:rFonts w:ascii="Arial" w:hAnsi="Arial" w:cs="Arial"/>
          <w:b w:val="0"/>
          <w:bCs w:val="0"/>
          <w:sz w:val="24"/>
          <w:szCs w:val="24"/>
        </w:rPr>
        <w:t>.</w:t>
      </w:r>
      <w:r w:rsidRPr="006C295C">
        <w:rPr>
          <w:rFonts w:ascii="Arial" w:hAnsi="Arial" w:cs="Arial"/>
          <w:b w:val="0"/>
          <w:bCs w:val="0"/>
          <w:sz w:val="24"/>
          <w:szCs w:val="24"/>
        </w:rPr>
        <w:tab/>
        <w:t>O fornecedor disponibilizará todas as informações necessárias à comprovação da legitimidade dos atestados, apresentando, quando solicitado pela Administração, cópia do contrato que deu suporte à contratação, endereço atual da contratante e local em que foi executado o objeto contratado, dentre outros documentos.</w:t>
      </w:r>
    </w:p>
    <w:p w14:paraId="388A24E3" w14:textId="77777777" w:rsidR="00C55A86" w:rsidRDefault="00C55A86" w:rsidP="006C295C">
      <w:pPr>
        <w:pStyle w:val="Ttulo1"/>
        <w:keepNext/>
        <w:keepLines/>
        <w:widowControl/>
        <w:autoSpaceDE/>
        <w:autoSpaceDN/>
        <w:spacing w:before="0" w:line="276" w:lineRule="auto"/>
        <w:ind w:left="0"/>
        <w:jc w:val="both"/>
        <w:rPr>
          <w:rFonts w:ascii="Arial" w:hAnsi="Arial" w:cs="Arial"/>
          <w:b w:val="0"/>
          <w:bCs w:val="0"/>
          <w:sz w:val="24"/>
          <w:szCs w:val="24"/>
        </w:rPr>
      </w:pPr>
    </w:p>
    <w:p w14:paraId="26B5EA70" w14:textId="77777777" w:rsidR="0025748C" w:rsidRDefault="0025748C" w:rsidP="006C295C">
      <w:pPr>
        <w:pStyle w:val="Ttulo1"/>
        <w:keepNext/>
        <w:keepLines/>
        <w:widowControl/>
        <w:autoSpaceDE/>
        <w:autoSpaceDN/>
        <w:spacing w:before="0" w:line="276" w:lineRule="auto"/>
        <w:ind w:left="0"/>
        <w:jc w:val="both"/>
        <w:rPr>
          <w:rFonts w:ascii="Arial" w:hAnsi="Arial" w:cs="Arial"/>
          <w:b w:val="0"/>
          <w:bCs w:val="0"/>
          <w:sz w:val="24"/>
          <w:szCs w:val="24"/>
        </w:rPr>
      </w:pPr>
      <w:r w:rsidRPr="0025748C">
        <w:rPr>
          <w:rFonts w:ascii="Arial" w:hAnsi="Arial" w:cs="Arial"/>
          <w:b w:val="0"/>
          <w:bCs w:val="0"/>
          <w:sz w:val="24"/>
          <w:szCs w:val="24"/>
        </w:rPr>
        <w:lastRenderedPageBreak/>
        <w:t>8.</w:t>
      </w:r>
      <w:r w:rsidR="00CE69FF">
        <w:rPr>
          <w:rFonts w:ascii="Arial" w:hAnsi="Arial" w:cs="Arial"/>
          <w:b w:val="0"/>
          <w:bCs w:val="0"/>
          <w:sz w:val="24"/>
          <w:szCs w:val="24"/>
        </w:rPr>
        <w:t>4</w:t>
      </w:r>
      <w:r w:rsidRPr="0025748C">
        <w:rPr>
          <w:rFonts w:ascii="Arial" w:hAnsi="Arial" w:cs="Arial"/>
          <w:b w:val="0"/>
          <w:bCs w:val="0"/>
          <w:sz w:val="24"/>
          <w:szCs w:val="24"/>
        </w:rPr>
        <w:t>. Havendo a necessidade de envio de documentos de habilitação complementares, necessários à confirmação daqueles exigidos neste Aviso de Dispensa e já apresentados, o fornecedor será convocado a encaminhá-los, em formato digital, após solicitação da Administração, sob pena de inabilitação.</w:t>
      </w:r>
      <w:bookmarkEnd w:id="45"/>
    </w:p>
    <w:p w14:paraId="2BEF9997" w14:textId="77777777" w:rsidR="00345EAE" w:rsidRDefault="00345EAE" w:rsidP="006C295C">
      <w:pPr>
        <w:pStyle w:val="Ttulo1"/>
        <w:keepNext/>
        <w:keepLines/>
        <w:widowControl/>
        <w:autoSpaceDE/>
        <w:autoSpaceDN/>
        <w:spacing w:before="0" w:line="276" w:lineRule="auto"/>
        <w:ind w:left="0"/>
        <w:jc w:val="both"/>
        <w:rPr>
          <w:rFonts w:ascii="Arial" w:hAnsi="Arial" w:cs="Arial"/>
          <w:b w:val="0"/>
          <w:bCs w:val="0"/>
          <w:sz w:val="24"/>
          <w:szCs w:val="24"/>
        </w:rPr>
      </w:pPr>
      <w:bookmarkStart w:id="46" w:name="_Toc157780132"/>
    </w:p>
    <w:p w14:paraId="21E3F399" w14:textId="77777777" w:rsidR="0025748C" w:rsidRPr="0025748C" w:rsidRDefault="0025748C" w:rsidP="006C295C">
      <w:pPr>
        <w:pStyle w:val="Ttulo1"/>
        <w:keepNext/>
        <w:keepLines/>
        <w:widowControl/>
        <w:autoSpaceDE/>
        <w:autoSpaceDN/>
        <w:spacing w:before="0" w:line="276" w:lineRule="auto"/>
        <w:ind w:left="0"/>
        <w:jc w:val="both"/>
        <w:rPr>
          <w:rFonts w:ascii="Arial" w:hAnsi="Arial" w:cs="Arial"/>
          <w:b w:val="0"/>
          <w:bCs w:val="0"/>
          <w:sz w:val="24"/>
          <w:szCs w:val="24"/>
        </w:rPr>
      </w:pPr>
      <w:r w:rsidRPr="0025748C">
        <w:rPr>
          <w:rFonts w:ascii="Arial" w:hAnsi="Arial" w:cs="Arial"/>
          <w:b w:val="0"/>
          <w:bCs w:val="0"/>
          <w:sz w:val="24"/>
          <w:szCs w:val="24"/>
        </w:rPr>
        <w:t>8.</w:t>
      </w:r>
      <w:r w:rsidR="00CE69FF">
        <w:rPr>
          <w:rFonts w:ascii="Arial" w:hAnsi="Arial" w:cs="Arial"/>
          <w:b w:val="0"/>
          <w:bCs w:val="0"/>
          <w:sz w:val="24"/>
          <w:szCs w:val="24"/>
        </w:rPr>
        <w:t>5</w:t>
      </w:r>
      <w:r w:rsidRPr="0025748C">
        <w:rPr>
          <w:rFonts w:ascii="Arial" w:hAnsi="Arial" w:cs="Arial"/>
          <w:b w:val="0"/>
          <w:bCs w:val="0"/>
          <w:sz w:val="24"/>
          <w:szCs w:val="24"/>
        </w:rPr>
        <w:t>. Somente haverá a necessidade de comprovação do preenchimento de requisitos mediante apresentação dos documentos originais não-digitais quando houver dúvida em relação à integridade do documento digital.</w:t>
      </w:r>
      <w:bookmarkEnd w:id="46"/>
      <w:r w:rsidRPr="0025748C">
        <w:rPr>
          <w:rFonts w:ascii="Arial" w:hAnsi="Arial" w:cs="Arial"/>
          <w:b w:val="0"/>
          <w:bCs w:val="0"/>
          <w:sz w:val="24"/>
          <w:szCs w:val="24"/>
        </w:rPr>
        <w:t xml:space="preserve"> </w:t>
      </w:r>
    </w:p>
    <w:p w14:paraId="410501D5" w14:textId="77777777" w:rsidR="00345EAE" w:rsidRDefault="00345EAE" w:rsidP="006C295C">
      <w:pPr>
        <w:pStyle w:val="Ttulo1"/>
        <w:keepNext/>
        <w:keepLines/>
        <w:widowControl/>
        <w:autoSpaceDE/>
        <w:autoSpaceDN/>
        <w:spacing w:before="0" w:line="276" w:lineRule="auto"/>
        <w:ind w:left="0"/>
        <w:jc w:val="both"/>
        <w:rPr>
          <w:rFonts w:ascii="Arial" w:hAnsi="Arial" w:cs="Arial"/>
          <w:b w:val="0"/>
          <w:bCs w:val="0"/>
          <w:sz w:val="24"/>
          <w:szCs w:val="24"/>
        </w:rPr>
      </w:pPr>
      <w:bookmarkStart w:id="47" w:name="_Toc157780133"/>
    </w:p>
    <w:p w14:paraId="78242CA1" w14:textId="77777777" w:rsidR="0025748C" w:rsidRPr="0025748C" w:rsidRDefault="0025748C" w:rsidP="00345EAE">
      <w:pPr>
        <w:pStyle w:val="Ttulo1"/>
        <w:keepNext/>
        <w:keepLines/>
        <w:widowControl/>
        <w:autoSpaceDE/>
        <w:autoSpaceDN/>
        <w:spacing w:before="0" w:line="276" w:lineRule="auto"/>
        <w:ind w:left="0"/>
        <w:jc w:val="both"/>
        <w:rPr>
          <w:rFonts w:ascii="Arial" w:hAnsi="Arial" w:cs="Arial"/>
          <w:b w:val="0"/>
          <w:bCs w:val="0"/>
          <w:sz w:val="24"/>
          <w:szCs w:val="24"/>
        </w:rPr>
      </w:pPr>
      <w:r w:rsidRPr="0025748C">
        <w:rPr>
          <w:rFonts w:ascii="Arial" w:hAnsi="Arial" w:cs="Arial"/>
          <w:b w:val="0"/>
          <w:bCs w:val="0"/>
          <w:sz w:val="24"/>
          <w:szCs w:val="24"/>
        </w:rPr>
        <w:t>8.</w:t>
      </w:r>
      <w:r w:rsidR="00CE69FF">
        <w:rPr>
          <w:rFonts w:ascii="Arial" w:hAnsi="Arial" w:cs="Arial"/>
          <w:b w:val="0"/>
          <w:bCs w:val="0"/>
          <w:sz w:val="24"/>
          <w:szCs w:val="24"/>
        </w:rPr>
        <w:t>6</w:t>
      </w:r>
      <w:r w:rsidRPr="0025748C">
        <w:rPr>
          <w:rFonts w:ascii="Arial" w:hAnsi="Arial" w:cs="Arial"/>
          <w:b w:val="0"/>
          <w:bCs w:val="0"/>
          <w:sz w:val="24"/>
          <w:szCs w:val="24"/>
        </w:rPr>
        <w:t>. Havendo necessidade de analisar minuciosamente os documentos exigidos, a sessão será suspensa, sendo informada a nova data e horário para a sua continuidade.</w:t>
      </w:r>
      <w:bookmarkEnd w:id="47"/>
    </w:p>
    <w:p w14:paraId="1ED11E0B" w14:textId="77777777" w:rsidR="00345EAE" w:rsidRDefault="00345EAE" w:rsidP="00345EAE">
      <w:pPr>
        <w:pStyle w:val="Ttulo1"/>
        <w:keepNext/>
        <w:keepLines/>
        <w:widowControl/>
        <w:autoSpaceDE/>
        <w:autoSpaceDN/>
        <w:spacing w:before="0" w:line="276" w:lineRule="auto"/>
        <w:ind w:left="0"/>
        <w:jc w:val="both"/>
        <w:rPr>
          <w:rFonts w:ascii="Arial" w:hAnsi="Arial" w:cs="Arial"/>
          <w:b w:val="0"/>
          <w:bCs w:val="0"/>
          <w:sz w:val="24"/>
          <w:szCs w:val="24"/>
        </w:rPr>
      </w:pPr>
      <w:bookmarkStart w:id="48" w:name="_Toc157780134"/>
    </w:p>
    <w:p w14:paraId="577A41B8" w14:textId="77777777" w:rsidR="0025748C" w:rsidRPr="0025748C" w:rsidRDefault="0025748C" w:rsidP="00345EAE">
      <w:pPr>
        <w:pStyle w:val="Ttulo1"/>
        <w:keepNext/>
        <w:keepLines/>
        <w:widowControl/>
        <w:autoSpaceDE/>
        <w:autoSpaceDN/>
        <w:spacing w:before="0" w:line="276" w:lineRule="auto"/>
        <w:ind w:left="0"/>
        <w:jc w:val="both"/>
        <w:rPr>
          <w:rFonts w:ascii="Arial" w:hAnsi="Arial" w:cs="Arial"/>
          <w:b w:val="0"/>
          <w:bCs w:val="0"/>
          <w:sz w:val="24"/>
          <w:szCs w:val="24"/>
        </w:rPr>
      </w:pPr>
      <w:r w:rsidRPr="0025748C">
        <w:rPr>
          <w:rFonts w:ascii="Arial" w:hAnsi="Arial" w:cs="Arial"/>
          <w:b w:val="0"/>
          <w:bCs w:val="0"/>
          <w:sz w:val="24"/>
          <w:szCs w:val="24"/>
        </w:rPr>
        <w:t>8.</w:t>
      </w:r>
      <w:r w:rsidR="00CE69FF">
        <w:rPr>
          <w:rFonts w:ascii="Arial" w:hAnsi="Arial" w:cs="Arial"/>
          <w:b w:val="0"/>
          <w:bCs w:val="0"/>
          <w:sz w:val="24"/>
          <w:szCs w:val="24"/>
        </w:rPr>
        <w:t>7</w:t>
      </w:r>
      <w:r w:rsidRPr="0025748C">
        <w:rPr>
          <w:rFonts w:ascii="Arial" w:hAnsi="Arial" w:cs="Arial"/>
          <w:b w:val="0"/>
          <w:bCs w:val="0"/>
          <w:sz w:val="24"/>
          <w:szCs w:val="24"/>
        </w:rPr>
        <w:t>. Será inabilitado o fornecedor que não comprovar sua habilitação, seja por não apresentar quaisquer dos documentos exigidos, ou apresentá-los em desacordo com o estabelecido neste Aviso de Contratação Direta.</w:t>
      </w:r>
      <w:bookmarkEnd w:id="48"/>
    </w:p>
    <w:p w14:paraId="083812C1" w14:textId="77777777" w:rsidR="00345EAE" w:rsidRDefault="00345EAE" w:rsidP="00345EAE">
      <w:pPr>
        <w:pStyle w:val="Ttulo1"/>
        <w:keepNext/>
        <w:keepLines/>
        <w:widowControl/>
        <w:autoSpaceDE/>
        <w:autoSpaceDN/>
        <w:spacing w:before="0" w:line="276" w:lineRule="auto"/>
        <w:ind w:left="0"/>
        <w:jc w:val="both"/>
        <w:rPr>
          <w:rFonts w:ascii="Arial" w:hAnsi="Arial" w:cs="Arial"/>
          <w:b w:val="0"/>
          <w:bCs w:val="0"/>
          <w:sz w:val="24"/>
          <w:szCs w:val="24"/>
        </w:rPr>
      </w:pPr>
      <w:bookmarkStart w:id="49" w:name="_Toc157780135"/>
    </w:p>
    <w:p w14:paraId="6A342098" w14:textId="77777777" w:rsidR="0025748C" w:rsidRPr="0025748C" w:rsidRDefault="0025748C" w:rsidP="00345EAE">
      <w:pPr>
        <w:pStyle w:val="Ttulo1"/>
        <w:keepNext/>
        <w:keepLines/>
        <w:widowControl/>
        <w:autoSpaceDE/>
        <w:autoSpaceDN/>
        <w:spacing w:before="0" w:line="276" w:lineRule="auto"/>
        <w:ind w:left="0"/>
        <w:jc w:val="both"/>
        <w:rPr>
          <w:rFonts w:ascii="Arial" w:hAnsi="Arial" w:cs="Arial"/>
          <w:b w:val="0"/>
          <w:bCs w:val="0"/>
          <w:sz w:val="24"/>
          <w:szCs w:val="24"/>
        </w:rPr>
      </w:pPr>
      <w:r w:rsidRPr="0025748C">
        <w:rPr>
          <w:rFonts w:ascii="Arial" w:hAnsi="Arial" w:cs="Arial"/>
          <w:b w:val="0"/>
          <w:bCs w:val="0"/>
          <w:sz w:val="24"/>
          <w:szCs w:val="24"/>
        </w:rPr>
        <w:t>8.</w:t>
      </w:r>
      <w:r w:rsidR="00CE69FF">
        <w:rPr>
          <w:rFonts w:ascii="Arial" w:hAnsi="Arial" w:cs="Arial"/>
          <w:b w:val="0"/>
          <w:bCs w:val="0"/>
          <w:sz w:val="24"/>
          <w:szCs w:val="24"/>
        </w:rPr>
        <w:t>8</w:t>
      </w:r>
      <w:r w:rsidRPr="0025748C">
        <w:rPr>
          <w:rFonts w:ascii="Arial" w:hAnsi="Arial" w:cs="Arial"/>
          <w:b w:val="0"/>
          <w:bCs w:val="0"/>
          <w:sz w:val="24"/>
          <w:szCs w:val="24"/>
        </w:rPr>
        <w:t>. A habilitação das microempresas, empresas de pequeno porte e cooperativas obedecerá aos critérios gerais definidos neste edital, observadas as particularidades de cada pessoa jurídica, bem como o atendimento sobre as normas da Lei Complementar 123, de 14 de dezembro de 2006. Havendo alguma restrição na comprovação da regularidade fiscal e CNDT, será assegurado às microempresas, empresas de pequeno porte e cooperativas um prazo adicional de 05 (cinco) dias úteis para a regularização da documentação, contados a partir da notificação da irregularidade pelo agente de contratação.</w:t>
      </w:r>
      <w:bookmarkEnd w:id="49"/>
    </w:p>
    <w:p w14:paraId="6CD3670B" w14:textId="77777777" w:rsidR="00345EAE" w:rsidRDefault="00345EAE" w:rsidP="00345EAE">
      <w:pPr>
        <w:pStyle w:val="Ttulo1"/>
        <w:keepNext/>
        <w:keepLines/>
        <w:widowControl/>
        <w:autoSpaceDE/>
        <w:autoSpaceDN/>
        <w:spacing w:before="0" w:line="276" w:lineRule="auto"/>
        <w:ind w:left="0"/>
        <w:jc w:val="both"/>
        <w:rPr>
          <w:rFonts w:ascii="Arial" w:hAnsi="Arial" w:cs="Arial"/>
          <w:b w:val="0"/>
          <w:bCs w:val="0"/>
          <w:sz w:val="24"/>
          <w:szCs w:val="24"/>
        </w:rPr>
      </w:pPr>
      <w:bookmarkStart w:id="50" w:name="_Toc157780136"/>
    </w:p>
    <w:p w14:paraId="05250C8F" w14:textId="77777777" w:rsidR="0025748C" w:rsidRPr="0025748C" w:rsidRDefault="0025748C" w:rsidP="006C295C">
      <w:pPr>
        <w:pStyle w:val="Ttulo1"/>
        <w:keepNext/>
        <w:keepLines/>
        <w:widowControl/>
        <w:autoSpaceDE/>
        <w:autoSpaceDN/>
        <w:spacing w:before="0" w:line="276" w:lineRule="auto"/>
        <w:ind w:left="567"/>
        <w:jc w:val="both"/>
        <w:rPr>
          <w:rFonts w:ascii="Arial" w:hAnsi="Arial" w:cs="Arial"/>
          <w:b w:val="0"/>
          <w:bCs w:val="0"/>
          <w:sz w:val="24"/>
          <w:szCs w:val="24"/>
        </w:rPr>
      </w:pPr>
      <w:r w:rsidRPr="0025748C">
        <w:rPr>
          <w:rFonts w:ascii="Arial" w:hAnsi="Arial" w:cs="Arial"/>
          <w:b w:val="0"/>
          <w:bCs w:val="0"/>
          <w:sz w:val="24"/>
          <w:szCs w:val="24"/>
        </w:rPr>
        <w:t>8.</w:t>
      </w:r>
      <w:r w:rsidR="00CE69FF">
        <w:rPr>
          <w:rFonts w:ascii="Arial" w:hAnsi="Arial" w:cs="Arial"/>
          <w:b w:val="0"/>
          <w:bCs w:val="0"/>
          <w:sz w:val="24"/>
          <w:szCs w:val="24"/>
        </w:rPr>
        <w:t>8</w:t>
      </w:r>
      <w:r w:rsidRPr="0025748C">
        <w:rPr>
          <w:rFonts w:ascii="Arial" w:hAnsi="Arial" w:cs="Arial"/>
          <w:b w:val="0"/>
          <w:bCs w:val="0"/>
          <w:sz w:val="24"/>
          <w:szCs w:val="24"/>
        </w:rPr>
        <w:t>.1. O prazo de 05 (cinco) dias úteis poderá ser prorrogado por igual período, a critério da Administração, se houver manifestação expressa do interessado antes do término do prazo inicial.</w:t>
      </w:r>
      <w:bookmarkEnd w:id="50"/>
    </w:p>
    <w:p w14:paraId="795F6B4A" w14:textId="77777777" w:rsidR="00345EAE" w:rsidRDefault="00345EAE" w:rsidP="00345EAE">
      <w:pPr>
        <w:pStyle w:val="Ttulo1"/>
        <w:keepNext/>
        <w:keepLines/>
        <w:widowControl/>
        <w:autoSpaceDE/>
        <w:autoSpaceDN/>
        <w:spacing w:before="0" w:line="276" w:lineRule="auto"/>
        <w:ind w:left="0"/>
        <w:jc w:val="both"/>
        <w:rPr>
          <w:rFonts w:ascii="Arial" w:hAnsi="Arial" w:cs="Arial"/>
          <w:b w:val="0"/>
          <w:bCs w:val="0"/>
          <w:sz w:val="24"/>
          <w:szCs w:val="24"/>
        </w:rPr>
      </w:pPr>
      <w:bookmarkStart w:id="51" w:name="_Toc157780137"/>
    </w:p>
    <w:p w14:paraId="5CA3EF91" w14:textId="77777777" w:rsidR="0025748C" w:rsidRDefault="0025748C" w:rsidP="00345EAE">
      <w:pPr>
        <w:pStyle w:val="Ttulo1"/>
        <w:keepNext/>
        <w:keepLines/>
        <w:widowControl/>
        <w:autoSpaceDE/>
        <w:autoSpaceDN/>
        <w:spacing w:before="0" w:line="276" w:lineRule="auto"/>
        <w:ind w:left="0"/>
        <w:jc w:val="both"/>
        <w:rPr>
          <w:rFonts w:ascii="Arial" w:hAnsi="Arial" w:cs="Arial"/>
          <w:b w:val="0"/>
          <w:bCs w:val="0"/>
          <w:sz w:val="24"/>
          <w:szCs w:val="24"/>
        </w:rPr>
      </w:pPr>
      <w:r w:rsidRPr="0025748C">
        <w:rPr>
          <w:rFonts w:ascii="Arial" w:hAnsi="Arial" w:cs="Arial"/>
          <w:b w:val="0"/>
          <w:bCs w:val="0"/>
          <w:sz w:val="24"/>
          <w:szCs w:val="24"/>
        </w:rPr>
        <w:t>8.</w:t>
      </w:r>
      <w:r w:rsidR="00CE69FF">
        <w:rPr>
          <w:rFonts w:ascii="Arial" w:hAnsi="Arial" w:cs="Arial"/>
          <w:b w:val="0"/>
          <w:bCs w:val="0"/>
          <w:sz w:val="24"/>
          <w:szCs w:val="24"/>
        </w:rPr>
        <w:t>9</w:t>
      </w:r>
      <w:r w:rsidRPr="0025748C">
        <w:rPr>
          <w:rFonts w:ascii="Arial" w:hAnsi="Arial" w:cs="Arial"/>
          <w:b w:val="0"/>
          <w:bCs w:val="0"/>
          <w:sz w:val="24"/>
          <w:szCs w:val="24"/>
        </w:rPr>
        <w:t>. Na hipótese de o fornecedor não atender às exigências para a habilitação, o órgão ou entidade examinará a proposta subsequente e assim sucessivamente, na ordem de classificação, até a apuração de uma proposta que atenda às especificações do objeto e as condições de habilitação.</w:t>
      </w:r>
      <w:bookmarkEnd w:id="51"/>
    </w:p>
    <w:p w14:paraId="182A66EB" w14:textId="77777777" w:rsidR="00BC495F" w:rsidRPr="0025748C" w:rsidRDefault="00BC495F" w:rsidP="00345EAE">
      <w:pPr>
        <w:pStyle w:val="Ttulo1"/>
        <w:keepNext/>
        <w:keepLines/>
        <w:widowControl/>
        <w:autoSpaceDE/>
        <w:autoSpaceDN/>
        <w:spacing w:before="0" w:line="276" w:lineRule="auto"/>
        <w:ind w:left="0"/>
        <w:jc w:val="both"/>
        <w:rPr>
          <w:rFonts w:ascii="Arial" w:hAnsi="Arial" w:cs="Arial"/>
          <w:b w:val="0"/>
          <w:bCs w:val="0"/>
          <w:sz w:val="24"/>
          <w:szCs w:val="24"/>
        </w:rPr>
      </w:pPr>
    </w:p>
    <w:p w14:paraId="2DBB05A9" w14:textId="77777777" w:rsidR="0025748C" w:rsidRPr="0025748C" w:rsidRDefault="0025748C" w:rsidP="00345EAE">
      <w:pPr>
        <w:pStyle w:val="Ttulo1"/>
        <w:keepNext/>
        <w:keepLines/>
        <w:widowControl/>
        <w:autoSpaceDE/>
        <w:autoSpaceDN/>
        <w:spacing w:before="0" w:line="276" w:lineRule="auto"/>
        <w:ind w:left="0"/>
        <w:jc w:val="both"/>
        <w:rPr>
          <w:rFonts w:ascii="Arial" w:hAnsi="Arial" w:cs="Arial"/>
          <w:b w:val="0"/>
          <w:bCs w:val="0"/>
          <w:sz w:val="24"/>
          <w:szCs w:val="24"/>
        </w:rPr>
      </w:pPr>
      <w:bookmarkStart w:id="52" w:name="_Toc157780138"/>
      <w:r w:rsidRPr="0025748C">
        <w:rPr>
          <w:rFonts w:ascii="Arial" w:hAnsi="Arial" w:cs="Arial"/>
          <w:b w:val="0"/>
          <w:bCs w:val="0"/>
          <w:sz w:val="24"/>
          <w:szCs w:val="24"/>
        </w:rPr>
        <w:t>8.1</w:t>
      </w:r>
      <w:r w:rsidR="00CE69FF">
        <w:rPr>
          <w:rFonts w:ascii="Arial" w:hAnsi="Arial" w:cs="Arial"/>
          <w:b w:val="0"/>
          <w:bCs w:val="0"/>
          <w:sz w:val="24"/>
          <w:szCs w:val="24"/>
        </w:rPr>
        <w:t>0</w:t>
      </w:r>
      <w:r w:rsidRPr="0025748C">
        <w:rPr>
          <w:rFonts w:ascii="Arial" w:hAnsi="Arial" w:cs="Arial"/>
          <w:b w:val="0"/>
          <w:bCs w:val="0"/>
          <w:sz w:val="24"/>
          <w:szCs w:val="24"/>
        </w:rPr>
        <w:t>. Constatado o atendimento às exigências de habilitação, o fornecedor será habilitado.</w:t>
      </w:r>
      <w:bookmarkEnd w:id="52"/>
    </w:p>
    <w:p w14:paraId="7AD4F863" w14:textId="77777777" w:rsidR="0025748C" w:rsidRPr="0025748C" w:rsidRDefault="0025748C" w:rsidP="00345EAE">
      <w:pPr>
        <w:spacing w:line="276" w:lineRule="auto"/>
        <w:jc w:val="both"/>
        <w:rPr>
          <w:rFonts w:ascii="Arial" w:hAnsi="Arial" w:cs="Arial"/>
          <w:iCs/>
          <w:sz w:val="24"/>
          <w:szCs w:val="24"/>
          <w:lang w:eastAsia="en-US"/>
        </w:rPr>
      </w:pPr>
    </w:p>
    <w:p w14:paraId="5749DF8E" w14:textId="77777777" w:rsidR="0025748C" w:rsidRDefault="0025748C" w:rsidP="00345EAE">
      <w:pPr>
        <w:pStyle w:val="Ttulo1"/>
        <w:keepNext/>
        <w:keepLines/>
        <w:widowControl/>
        <w:numPr>
          <w:ilvl w:val="0"/>
          <w:numId w:val="35"/>
        </w:numPr>
        <w:tabs>
          <w:tab w:val="num" w:pos="360"/>
        </w:tabs>
        <w:autoSpaceDE/>
        <w:autoSpaceDN/>
        <w:spacing w:before="0" w:line="276" w:lineRule="auto"/>
        <w:ind w:left="0" w:firstLine="0"/>
        <w:jc w:val="both"/>
        <w:rPr>
          <w:rFonts w:ascii="Arial" w:hAnsi="Arial" w:cs="Arial"/>
          <w:sz w:val="24"/>
          <w:szCs w:val="24"/>
        </w:rPr>
      </w:pPr>
      <w:bookmarkStart w:id="53" w:name="_Toc104906824"/>
      <w:bookmarkStart w:id="54" w:name="_Toc157780139"/>
      <w:r w:rsidRPr="0025748C">
        <w:rPr>
          <w:rFonts w:ascii="Arial" w:hAnsi="Arial" w:cs="Arial"/>
          <w:sz w:val="24"/>
          <w:szCs w:val="24"/>
        </w:rPr>
        <w:t>CONTRATAÇÃO</w:t>
      </w:r>
      <w:bookmarkEnd w:id="53"/>
      <w:bookmarkEnd w:id="54"/>
    </w:p>
    <w:p w14:paraId="48123283" w14:textId="77777777" w:rsidR="00345EAE" w:rsidRPr="0025748C" w:rsidRDefault="00345EAE" w:rsidP="00345EAE">
      <w:pPr>
        <w:pStyle w:val="Ttulo1"/>
        <w:keepNext/>
        <w:keepLines/>
        <w:widowControl/>
        <w:autoSpaceDE/>
        <w:autoSpaceDN/>
        <w:spacing w:before="0" w:line="276" w:lineRule="auto"/>
        <w:ind w:left="0"/>
        <w:jc w:val="both"/>
        <w:rPr>
          <w:rFonts w:ascii="Arial" w:hAnsi="Arial" w:cs="Arial"/>
          <w:sz w:val="24"/>
          <w:szCs w:val="24"/>
        </w:rPr>
      </w:pPr>
    </w:p>
    <w:p w14:paraId="7D28A2F4" w14:textId="77777777" w:rsidR="0025748C" w:rsidRPr="0025748C" w:rsidRDefault="0025748C" w:rsidP="00345EAE">
      <w:pPr>
        <w:widowControl/>
        <w:numPr>
          <w:ilvl w:val="1"/>
          <w:numId w:val="35"/>
        </w:numPr>
        <w:autoSpaceDE/>
        <w:autoSpaceDN/>
        <w:spacing w:line="276" w:lineRule="auto"/>
        <w:ind w:left="0" w:firstLine="0"/>
        <w:jc w:val="both"/>
        <w:rPr>
          <w:rFonts w:ascii="Arial" w:eastAsia="Arial" w:hAnsi="Arial" w:cs="Arial"/>
          <w:color w:val="000000"/>
          <w:sz w:val="24"/>
          <w:szCs w:val="24"/>
        </w:rPr>
      </w:pPr>
      <w:r w:rsidRPr="0025748C">
        <w:rPr>
          <w:rFonts w:ascii="Arial" w:eastAsia="Arial" w:hAnsi="Arial" w:cs="Arial"/>
          <w:color w:val="000000"/>
          <w:sz w:val="24"/>
          <w:szCs w:val="24"/>
        </w:rPr>
        <w:t>Após a homologação e adjudicação, caso se conclua pela contratação, será firmado Termo de Contrato ou emitido instrumento equivalente.</w:t>
      </w:r>
    </w:p>
    <w:p w14:paraId="1B0062E7" w14:textId="77777777" w:rsidR="00345EAE" w:rsidRDefault="00345EAE" w:rsidP="00345EAE">
      <w:pPr>
        <w:widowControl/>
        <w:autoSpaceDE/>
        <w:autoSpaceDN/>
        <w:spacing w:line="276" w:lineRule="auto"/>
        <w:jc w:val="both"/>
        <w:rPr>
          <w:rFonts w:ascii="Arial" w:eastAsia="Arial" w:hAnsi="Arial" w:cs="Arial"/>
          <w:color w:val="000000"/>
          <w:sz w:val="24"/>
          <w:szCs w:val="24"/>
        </w:rPr>
      </w:pPr>
    </w:p>
    <w:p w14:paraId="78DEFFEC" w14:textId="77777777" w:rsidR="0025748C" w:rsidRPr="00BC495F" w:rsidRDefault="0025748C" w:rsidP="00345EAE">
      <w:pPr>
        <w:widowControl/>
        <w:numPr>
          <w:ilvl w:val="1"/>
          <w:numId w:val="35"/>
        </w:numPr>
        <w:autoSpaceDE/>
        <w:autoSpaceDN/>
        <w:spacing w:line="276" w:lineRule="auto"/>
        <w:ind w:left="0" w:firstLine="0"/>
        <w:jc w:val="both"/>
        <w:rPr>
          <w:rFonts w:ascii="Arial" w:eastAsia="Arial" w:hAnsi="Arial" w:cs="Arial"/>
          <w:color w:val="000000"/>
          <w:sz w:val="24"/>
          <w:szCs w:val="24"/>
        </w:rPr>
      </w:pPr>
      <w:r w:rsidRPr="0025748C">
        <w:rPr>
          <w:rFonts w:ascii="Arial" w:eastAsia="Arial" w:hAnsi="Arial" w:cs="Arial"/>
          <w:color w:val="000000"/>
          <w:sz w:val="24"/>
          <w:szCs w:val="24"/>
        </w:rPr>
        <w:t xml:space="preserve">O </w:t>
      </w:r>
      <w:r w:rsidRPr="0025748C">
        <w:rPr>
          <w:rFonts w:ascii="Arial" w:eastAsia="Arial" w:hAnsi="Arial" w:cs="Arial"/>
          <w:sz w:val="24"/>
          <w:szCs w:val="24"/>
        </w:rPr>
        <w:t xml:space="preserve">adjudicatário terá o prazo de 05 (cindo) dias úteis, contados a partir da data de sua convocação, para assinar o Termo de Contrato ou aceitar instrumento equivalente, conforme </w:t>
      </w:r>
      <w:r w:rsidRPr="0025748C">
        <w:rPr>
          <w:rFonts w:ascii="Arial" w:eastAsia="Arial" w:hAnsi="Arial" w:cs="Arial"/>
          <w:sz w:val="24"/>
          <w:szCs w:val="24"/>
        </w:rPr>
        <w:lastRenderedPageBreak/>
        <w:t xml:space="preserve">o caso (Nota de Empenho/Carta Contrato/Autorização), sob pena de decair do direito à contratação, sem prejuízo das sanções previstas neste Aviso de Contratação Direta. </w:t>
      </w:r>
    </w:p>
    <w:p w14:paraId="1E0CEFEE" w14:textId="77777777" w:rsidR="00BC495F" w:rsidRDefault="00BC495F" w:rsidP="00BC495F">
      <w:pPr>
        <w:pStyle w:val="PargrafodaLista"/>
        <w:rPr>
          <w:rFonts w:ascii="Arial" w:eastAsia="Arial" w:hAnsi="Arial" w:cs="Arial"/>
          <w:color w:val="000000"/>
          <w:sz w:val="24"/>
          <w:szCs w:val="24"/>
        </w:rPr>
      </w:pPr>
    </w:p>
    <w:p w14:paraId="715D4637" w14:textId="77777777" w:rsidR="0025748C" w:rsidRDefault="0025748C" w:rsidP="00BC495F">
      <w:pPr>
        <w:widowControl/>
        <w:numPr>
          <w:ilvl w:val="2"/>
          <w:numId w:val="35"/>
        </w:numPr>
        <w:autoSpaceDE/>
        <w:autoSpaceDN/>
        <w:spacing w:line="276" w:lineRule="auto"/>
        <w:ind w:left="567" w:firstLine="0"/>
        <w:jc w:val="both"/>
        <w:rPr>
          <w:rFonts w:ascii="Arial" w:eastAsia="Arial" w:hAnsi="Arial" w:cs="Arial"/>
          <w:iCs/>
          <w:sz w:val="24"/>
          <w:szCs w:val="24"/>
        </w:rPr>
      </w:pPr>
      <w:r w:rsidRPr="0025748C">
        <w:rPr>
          <w:rFonts w:ascii="Arial" w:eastAsia="Arial" w:hAnsi="Arial" w:cs="Arial"/>
          <w:iCs/>
          <w:sz w:val="24"/>
          <w:szCs w:val="24"/>
        </w:rPr>
        <w:t xml:space="preserve">Alternativamente à convocação para comparecer perante o órgão ou entidade para a assinatura do Termo de Contrato, a Administração poderá encaminhá-lo para assinatura, mediante correspondência postal com aviso de recebimento (AR) ou meio eletrônico, para que seja assinado e devolvido no prazo de 05 (cinco) dias, a contar da data de seu recebimento. </w:t>
      </w:r>
    </w:p>
    <w:p w14:paraId="225B9422" w14:textId="77777777" w:rsidR="00BD6785" w:rsidRPr="0025748C" w:rsidRDefault="00BD6785" w:rsidP="00BD6785">
      <w:pPr>
        <w:widowControl/>
        <w:autoSpaceDE/>
        <w:autoSpaceDN/>
        <w:spacing w:line="276" w:lineRule="auto"/>
        <w:ind w:left="567"/>
        <w:jc w:val="both"/>
        <w:rPr>
          <w:rFonts w:ascii="Arial" w:eastAsia="Arial" w:hAnsi="Arial" w:cs="Arial"/>
          <w:iCs/>
          <w:sz w:val="24"/>
          <w:szCs w:val="24"/>
        </w:rPr>
      </w:pPr>
    </w:p>
    <w:p w14:paraId="2E4EA269" w14:textId="77777777" w:rsidR="0025748C" w:rsidRDefault="0025748C" w:rsidP="00BC495F">
      <w:pPr>
        <w:widowControl/>
        <w:numPr>
          <w:ilvl w:val="2"/>
          <w:numId w:val="35"/>
        </w:numPr>
        <w:autoSpaceDE/>
        <w:autoSpaceDN/>
        <w:spacing w:line="276" w:lineRule="auto"/>
        <w:ind w:left="567" w:firstLine="0"/>
        <w:jc w:val="both"/>
        <w:rPr>
          <w:rFonts w:ascii="Arial" w:eastAsia="Arial" w:hAnsi="Arial" w:cs="Arial"/>
          <w:color w:val="000000"/>
          <w:sz w:val="24"/>
          <w:szCs w:val="24"/>
        </w:rPr>
      </w:pPr>
      <w:r w:rsidRPr="0025748C">
        <w:rPr>
          <w:rFonts w:ascii="Arial" w:eastAsia="Arial" w:hAnsi="Arial" w:cs="Arial"/>
          <w:color w:val="000000"/>
          <w:sz w:val="24"/>
          <w:szCs w:val="24"/>
        </w:rPr>
        <w:t xml:space="preserve">O prazo previsto para assinatura do contrato ou aceitação da nota de empenho ou instrumento equivalente poderá ser prorrogado </w:t>
      </w:r>
      <w:r w:rsidRPr="0025748C">
        <w:rPr>
          <w:rFonts w:ascii="Arial" w:hAnsi="Arial" w:cs="Arial"/>
          <w:bCs/>
          <w:sz w:val="24"/>
          <w:szCs w:val="24"/>
        </w:rPr>
        <w:t>1 (uma) vez</w:t>
      </w:r>
      <w:r w:rsidRPr="0025748C">
        <w:rPr>
          <w:rFonts w:ascii="Arial" w:eastAsia="Arial" w:hAnsi="Arial" w:cs="Arial"/>
          <w:sz w:val="24"/>
          <w:szCs w:val="24"/>
        </w:rPr>
        <w:t xml:space="preserve">, </w:t>
      </w:r>
      <w:r w:rsidRPr="0025748C">
        <w:rPr>
          <w:rFonts w:ascii="Arial" w:eastAsia="Arial" w:hAnsi="Arial" w:cs="Arial"/>
          <w:color w:val="000000"/>
          <w:sz w:val="24"/>
          <w:szCs w:val="24"/>
        </w:rPr>
        <w:t>por igual período, por solicitação justificada do adjudicatário e aceita pela Administração.</w:t>
      </w:r>
    </w:p>
    <w:p w14:paraId="19B9699E" w14:textId="77777777" w:rsidR="000F26A2" w:rsidRDefault="000F26A2" w:rsidP="000F26A2">
      <w:pPr>
        <w:widowControl/>
        <w:autoSpaceDE/>
        <w:autoSpaceDN/>
        <w:spacing w:line="276" w:lineRule="auto"/>
        <w:ind w:left="567"/>
        <w:jc w:val="both"/>
        <w:rPr>
          <w:rFonts w:ascii="Arial" w:eastAsia="Arial" w:hAnsi="Arial" w:cs="Arial"/>
          <w:color w:val="000000"/>
          <w:sz w:val="24"/>
          <w:szCs w:val="24"/>
        </w:rPr>
      </w:pPr>
    </w:p>
    <w:p w14:paraId="79159335" w14:textId="77777777" w:rsidR="0025748C" w:rsidRDefault="00F81B94" w:rsidP="00BD6785">
      <w:pPr>
        <w:widowControl/>
        <w:autoSpaceDE/>
        <w:autoSpaceDN/>
        <w:spacing w:line="276" w:lineRule="auto"/>
        <w:rPr>
          <w:rFonts w:ascii="Arial" w:eastAsia="Arial" w:hAnsi="Arial" w:cs="Arial"/>
          <w:iCs/>
          <w:sz w:val="24"/>
          <w:szCs w:val="24"/>
        </w:rPr>
      </w:pPr>
      <w:r>
        <w:rPr>
          <w:rFonts w:ascii="Arial" w:eastAsia="Arial" w:hAnsi="Arial" w:cs="Arial"/>
          <w:iCs/>
          <w:sz w:val="24"/>
          <w:szCs w:val="24"/>
        </w:rPr>
        <w:t xml:space="preserve">9.3. </w:t>
      </w:r>
      <w:r w:rsidR="005D05E6" w:rsidRPr="00F81B94">
        <w:rPr>
          <w:rFonts w:ascii="Arial" w:eastAsia="Arial" w:hAnsi="Arial" w:cs="Arial"/>
          <w:iCs/>
          <w:sz w:val="24"/>
          <w:szCs w:val="24"/>
        </w:rPr>
        <w:t xml:space="preserve"> </w:t>
      </w:r>
      <w:r w:rsidR="0025748C" w:rsidRPr="00F81B94">
        <w:rPr>
          <w:rFonts w:ascii="Arial" w:eastAsia="Arial" w:hAnsi="Arial" w:cs="Arial"/>
          <w:iCs/>
          <w:sz w:val="24"/>
          <w:szCs w:val="24"/>
        </w:rPr>
        <w:t>O Aceite da Nota de Empenho ou do instrumento equivalente, emitida à empresa adjudicada, implica no reconhecimento de que:</w:t>
      </w:r>
    </w:p>
    <w:p w14:paraId="4BBD5D07" w14:textId="77777777" w:rsidR="00BD6785" w:rsidRPr="00F81B94" w:rsidRDefault="00BD6785" w:rsidP="00F81B94">
      <w:pPr>
        <w:widowControl/>
        <w:autoSpaceDE/>
        <w:autoSpaceDN/>
        <w:spacing w:line="276" w:lineRule="auto"/>
        <w:ind w:left="142"/>
        <w:rPr>
          <w:rFonts w:ascii="Arial" w:eastAsia="Arial" w:hAnsi="Arial" w:cs="Arial"/>
          <w:iCs/>
          <w:sz w:val="24"/>
          <w:szCs w:val="24"/>
        </w:rPr>
      </w:pPr>
    </w:p>
    <w:p w14:paraId="3AA6AA4A" w14:textId="77777777" w:rsidR="0025748C" w:rsidRPr="003C33DF" w:rsidRDefault="0025748C" w:rsidP="003C33DF">
      <w:pPr>
        <w:pStyle w:val="PargrafodaLista"/>
        <w:widowControl/>
        <w:numPr>
          <w:ilvl w:val="2"/>
          <w:numId w:val="46"/>
        </w:numPr>
        <w:autoSpaceDE/>
        <w:autoSpaceDN/>
        <w:spacing w:line="276" w:lineRule="auto"/>
        <w:rPr>
          <w:rFonts w:ascii="Arial" w:eastAsia="Arial" w:hAnsi="Arial" w:cs="Arial"/>
          <w:iCs/>
          <w:sz w:val="24"/>
          <w:szCs w:val="24"/>
        </w:rPr>
      </w:pPr>
      <w:r w:rsidRPr="003C33DF">
        <w:rPr>
          <w:rFonts w:ascii="Arial" w:eastAsia="Arial" w:hAnsi="Arial" w:cs="Arial"/>
          <w:iCs/>
          <w:sz w:val="24"/>
          <w:szCs w:val="24"/>
        </w:rPr>
        <w:t>referida Nota está substituindo o contrato, aplicando-se à relação de negócios ali estabelecida as disposições da Lei nº 14.133, de 2021;</w:t>
      </w:r>
    </w:p>
    <w:p w14:paraId="26DF9D12" w14:textId="77777777" w:rsidR="0025748C" w:rsidRDefault="0025748C" w:rsidP="003C33DF">
      <w:pPr>
        <w:widowControl/>
        <w:numPr>
          <w:ilvl w:val="2"/>
          <w:numId w:val="46"/>
        </w:numPr>
        <w:autoSpaceDE/>
        <w:autoSpaceDN/>
        <w:spacing w:line="276" w:lineRule="auto"/>
        <w:ind w:left="0" w:firstLine="0"/>
        <w:jc w:val="both"/>
        <w:rPr>
          <w:rFonts w:ascii="Arial" w:eastAsia="Arial" w:hAnsi="Arial" w:cs="Arial"/>
          <w:iCs/>
          <w:sz w:val="24"/>
          <w:szCs w:val="24"/>
        </w:rPr>
      </w:pPr>
      <w:r w:rsidRPr="0025748C">
        <w:rPr>
          <w:rFonts w:ascii="Arial" w:eastAsia="Arial" w:hAnsi="Arial" w:cs="Arial"/>
          <w:iCs/>
          <w:sz w:val="24"/>
          <w:szCs w:val="24"/>
        </w:rPr>
        <w:t>a contratada se vincula à sua proposta e às previsões contidas no Aviso de Contratação Direta e seus anexos;</w:t>
      </w:r>
    </w:p>
    <w:p w14:paraId="6B997A40" w14:textId="77777777" w:rsidR="00BD6785" w:rsidRPr="0025748C" w:rsidRDefault="00BD6785" w:rsidP="00BD6785">
      <w:pPr>
        <w:widowControl/>
        <w:autoSpaceDE/>
        <w:autoSpaceDN/>
        <w:spacing w:line="276" w:lineRule="auto"/>
        <w:jc w:val="both"/>
        <w:rPr>
          <w:rFonts w:ascii="Arial" w:eastAsia="Arial" w:hAnsi="Arial" w:cs="Arial"/>
          <w:iCs/>
          <w:sz w:val="24"/>
          <w:szCs w:val="24"/>
        </w:rPr>
      </w:pPr>
    </w:p>
    <w:p w14:paraId="79F3EAB9" w14:textId="77777777" w:rsidR="0025748C" w:rsidRPr="0025748C" w:rsidRDefault="0025748C" w:rsidP="003C33DF">
      <w:pPr>
        <w:widowControl/>
        <w:numPr>
          <w:ilvl w:val="2"/>
          <w:numId w:val="46"/>
        </w:numPr>
        <w:autoSpaceDE/>
        <w:autoSpaceDN/>
        <w:spacing w:line="276" w:lineRule="auto"/>
        <w:ind w:left="0" w:firstLine="0"/>
        <w:jc w:val="both"/>
        <w:rPr>
          <w:rFonts w:ascii="Arial" w:eastAsia="Arial" w:hAnsi="Arial" w:cs="Arial"/>
          <w:iCs/>
          <w:sz w:val="24"/>
          <w:szCs w:val="24"/>
        </w:rPr>
      </w:pPr>
      <w:r w:rsidRPr="0025748C">
        <w:rPr>
          <w:rFonts w:ascii="Arial" w:eastAsia="Arial" w:hAnsi="Arial" w:cs="Arial"/>
          <w:iCs/>
          <w:sz w:val="24"/>
          <w:szCs w:val="24"/>
        </w:rPr>
        <w:t>a contratada reconhece que as hipóteses de rescisão são aquelas previstas nos artigos 137 e 138 da Lei nº 14.133/21 e reconhece os direitos da Administração previstos nos artigos 137 a 139 da mesma Lei.</w:t>
      </w:r>
    </w:p>
    <w:p w14:paraId="1D80B69E" w14:textId="77777777" w:rsidR="00345EAE" w:rsidRPr="00345EAE" w:rsidRDefault="00345EAE" w:rsidP="00345EAE">
      <w:pPr>
        <w:widowControl/>
        <w:autoSpaceDE/>
        <w:autoSpaceDN/>
        <w:spacing w:line="276" w:lineRule="auto"/>
        <w:jc w:val="both"/>
        <w:rPr>
          <w:rFonts w:ascii="Arial" w:eastAsia="Arial" w:hAnsi="Arial" w:cs="Arial"/>
          <w:color w:val="000000"/>
          <w:sz w:val="24"/>
          <w:szCs w:val="24"/>
        </w:rPr>
      </w:pPr>
    </w:p>
    <w:p w14:paraId="6DEA852A" w14:textId="77777777" w:rsidR="0025748C" w:rsidRPr="0025748C" w:rsidRDefault="0025748C" w:rsidP="003C33DF">
      <w:pPr>
        <w:widowControl/>
        <w:numPr>
          <w:ilvl w:val="1"/>
          <w:numId w:val="46"/>
        </w:numPr>
        <w:autoSpaceDE/>
        <w:autoSpaceDN/>
        <w:spacing w:line="276" w:lineRule="auto"/>
        <w:ind w:left="0" w:firstLine="0"/>
        <w:jc w:val="both"/>
        <w:rPr>
          <w:rFonts w:ascii="Arial" w:eastAsia="Arial" w:hAnsi="Arial" w:cs="Arial"/>
          <w:color w:val="000000"/>
          <w:sz w:val="24"/>
          <w:szCs w:val="24"/>
        </w:rPr>
      </w:pPr>
      <w:r w:rsidRPr="0025748C">
        <w:rPr>
          <w:rFonts w:ascii="Arial" w:hAnsi="Arial" w:cs="Arial"/>
          <w:color w:val="000000"/>
          <w:sz w:val="24"/>
          <w:szCs w:val="24"/>
        </w:rPr>
        <w:t>Na assinatura do contrato ou do instrumento equivalente será exigida a comprovação das condições de habilitação e contratação consignadas neste aviso, que deverão ser mantidas pelo fornecedor durante a vigência do contrato.</w:t>
      </w:r>
    </w:p>
    <w:p w14:paraId="59039E2F" w14:textId="77777777" w:rsidR="0025748C" w:rsidRPr="0025748C" w:rsidRDefault="0025748C" w:rsidP="00345EAE">
      <w:pPr>
        <w:spacing w:line="276" w:lineRule="auto"/>
        <w:jc w:val="both"/>
        <w:rPr>
          <w:rFonts w:ascii="Arial" w:eastAsia="Arial" w:hAnsi="Arial" w:cs="Arial"/>
          <w:color w:val="000000"/>
          <w:sz w:val="24"/>
          <w:szCs w:val="24"/>
        </w:rPr>
      </w:pPr>
    </w:p>
    <w:p w14:paraId="7AD849B6" w14:textId="77777777" w:rsidR="0025748C" w:rsidRPr="0025748C" w:rsidRDefault="00F81B94" w:rsidP="00F81B94">
      <w:pPr>
        <w:pStyle w:val="Ttulo1"/>
        <w:keepNext/>
        <w:keepLines/>
        <w:widowControl/>
        <w:autoSpaceDE/>
        <w:autoSpaceDN/>
        <w:spacing w:before="0" w:line="276" w:lineRule="auto"/>
        <w:ind w:left="0"/>
        <w:jc w:val="both"/>
        <w:rPr>
          <w:rFonts w:ascii="Arial" w:hAnsi="Arial" w:cs="Arial"/>
          <w:sz w:val="24"/>
          <w:szCs w:val="24"/>
        </w:rPr>
      </w:pPr>
      <w:bookmarkStart w:id="55" w:name="_Toc157780140"/>
      <w:r>
        <w:rPr>
          <w:rFonts w:ascii="Arial" w:hAnsi="Arial" w:cs="Arial"/>
          <w:sz w:val="24"/>
          <w:szCs w:val="24"/>
        </w:rPr>
        <w:t xml:space="preserve">10 </w:t>
      </w:r>
      <w:r w:rsidR="0025748C" w:rsidRPr="0025748C">
        <w:rPr>
          <w:rFonts w:ascii="Arial" w:hAnsi="Arial" w:cs="Arial"/>
          <w:sz w:val="24"/>
          <w:szCs w:val="24"/>
        </w:rPr>
        <w:t>SANÇÕES</w:t>
      </w:r>
      <w:bookmarkEnd w:id="55"/>
    </w:p>
    <w:p w14:paraId="5690C6BF" w14:textId="77777777" w:rsidR="00644610" w:rsidRPr="00644610" w:rsidRDefault="00644610" w:rsidP="00644610">
      <w:pPr>
        <w:widowControl/>
        <w:autoSpaceDE/>
        <w:autoSpaceDN/>
        <w:spacing w:line="276" w:lineRule="auto"/>
        <w:jc w:val="both"/>
        <w:rPr>
          <w:rFonts w:ascii="Arial" w:hAnsi="Arial" w:cs="Arial"/>
          <w:b/>
          <w:sz w:val="24"/>
          <w:szCs w:val="24"/>
        </w:rPr>
      </w:pPr>
    </w:p>
    <w:p w14:paraId="0B258281" w14:textId="77777777" w:rsidR="0025748C" w:rsidRPr="0025748C" w:rsidRDefault="0025748C" w:rsidP="005D7684">
      <w:pPr>
        <w:widowControl/>
        <w:numPr>
          <w:ilvl w:val="1"/>
          <w:numId w:val="48"/>
        </w:numPr>
        <w:autoSpaceDE/>
        <w:autoSpaceDN/>
        <w:spacing w:line="276" w:lineRule="auto"/>
        <w:jc w:val="both"/>
        <w:rPr>
          <w:rFonts w:ascii="Arial" w:hAnsi="Arial" w:cs="Arial"/>
          <w:b/>
          <w:sz w:val="24"/>
          <w:szCs w:val="24"/>
        </w:rPr>
      </w:pPr>
      <w:bookmarkStart w:id="56" w:name="_Hlk158036263"/>
      <w:r w:rsidRPr="0025748C">
        <w:rPr>
          <w:rFonts w:ascii="Arial" w:hAnsi="Arial" w:cs="Arial"/>
          <w:sz w:val="24"/>
          <w:szCs w:val="24"/>
        </w:rPr>
        <w:t xml:space="preserve">Comete infração administrativa o fornecedor que cometer quaisquer das infrações previstas no art. 155 da Lei nº 14.133, de 2021, quais sejam: </w:t>
      </w:r>
    </w:p>
    <w:p w14:paraId="390C3EAB" w14:textId="77777777" w:rsidR="0025748C" w:rsidRPr="0025748C" w:rsidRDefault="0025748C" w:rsidP="005D7684">
      <w:pPr>
        <w:widowControl/>
        <w:numPr>
          <w:ilvl w:val="2"/>
          <w:numId w:val="48"/>
        </w:numPr>
        <w:autoSpaceDE/>
        <w:autoSpaceDN/>
        <w:spacing w:line="276" w:lineRule="auto"/>
        <w:ind w:left="0" w:firstLine="0"/>
        <w:jc w:val="both"/>
        <w:rPr>
          <w:rFonts w:ascii="Arial" w:hAnsi="Arial" w:cs="Arial"/>
          <w:sz w:val="24"/>
          <w:szCs w:val="24"/>
        </w:rPr>
      </w:pPr>
      <w:r w:rsidRPr="0025748C">
        <w:rPr>
          <w:rFonts w:ascii="Arial" w:hAnsi="Arial" w:cs="Arial"/>
          <w:color w:val="000000"/>
          <w:sz w:val="24"/>
          <w:szCs w:val="24"/>
        </w:rPr>
        <w:t>dar causa à inexecução parcial do contrato</w:t>
      </w:r>
      <w:r w:rsidRPr="0025748C">
        <w:rPr>
          <w:rFonts w:ascii="Arial" w:hAnsi="Arial" w:cs="Arial"/>
          <w:sz w:val="24"/>
          <w:szCs w:val="24"/>
        </w:rPr>
        <w:t>;</w:t>
      </w:r>
    </w:p>
    <w:p w14:paraId="25CCFB9E" w14:textId="77777777" w:rsidR="0025748C" w:rsidRPr="0025748C" w:rsidRDefault="0025748C" w:rsidP="005D7684">
      <w:pPr>
        <w:widowControl/>
        <w:numPr>
          <w:ilvl w:val="2"/>
          <w:numId w:val="48"/>
        </w:numPr>
        <w:autoSpaceDE/>
        <w:autoSpaceDN/>
        <w:spacing w:line="276" w:lineRule="auto"/>
        <w:ind w:left="0" w:firstLine="0"/>
        <w:jc w:val="both"/>
        <w:rPr>
          <w:rFonts w:ascii="Arial" w:hAnsi="Arial" w:cs="Arial"/>
          <w:sz w:val="24"/>
          <w:szCs w:val="24"/>
        </w:rPr>
      </w:pPr>
      <w:r w:rsidRPr="0025748C">
        <w:rPr>
          <w:rFonts w:ascii="Arial" w:hAnsi="Arial" w:cs="Arial"/>
          <w:color w:val="000000"/>
          <w:sz w:val="24"/>
          <w:szCs w:val="24"/>
        </w:rPr>
        <w:t>dar causa à inexecução parcial do contrato que cause grave dano à Administração, ao funcionamento dos serviços públicos ou ao interesse coletivo;</w:t>
      </w:r>
    </w:p>
    <w:p w14:paraId="43DD998A" w14:textId="77777777" w:rsidR="0025748C" w:rsidRPr="0025748C" w:rsidRDefault="0025748C" w:rsidP="005D7684">
      <w:pPr>
        <w:widowControl/>
        <w:numPr>
          <w:ilvl w:val="2"/>
          <w:numId w:val="48"/>
        </w:numPr>
        <w:autoSpaceDE/>
        <w:autoSpaceDN/>
        <w:spacing w:line="276" w:lineRule="auto"/>
        <w:ind w:left="0" w:firstLine="0"/>
        <w:jc w:val="both"/>
        <w:rPr>
          <w:rFonts w:ascii="Arial" w:hAnsi="Arial" w:cs="Arial"/>
          <w:sz w:val="24"/>
          <w:szCs w:val="24"/>
        </w:rPr>
      </w:pPr>
      <w:r w:rsidRPr="0025748C">
        <w:rPr>
          <w:rFonts w:ascii="Arial" w:hAnsi="Arial" w:cs="Arial"/>
          <w:color w:val="000000"/>
          <w:sz w:val="24"/>
          <w:szCs w:val="24"/>
        </w:rPr>
        <w:t>dar causa à inexecução total do contrato;</w:t>
      </w:r>
    </w:p>
    <w:p w14:paraId="2758255E" w14:textId="77777777" w:rsidR="0025748C" w:rsidRPr="0025748C" w:rsidRDefault="0025748C" w:rsidP="005D7684">
      <w:pPr>
        <w:widowControl/>
        <w:numPr>
          <w:ilvl w:val="2"/>
          <w:numId w:val="48"/>
        </w:numPr>
        <w:autoSpaceDE/>
        <w:autoSpaceDN/>
        <w:spacing w:line="276" w:lineRule="auto"/>
        <w:ind w:left="0" w:firstLine="0"/>
        <w:jc w:val="both"/>
        <w:rPr>
          <w:rFonts w:ascii="Arial" w:hAnsi="Arial" w:cs="Arial"/>
          <w:sz w:val="24"/>
          <w:szCs w:val="24"/>
        </w:rPr>
      </w:pPr>
      <w:r w:rsidRPr="0025748C">
        <w:rPr>
          <w:rFonts w:ascii="Arial" w:hAnsi="Arial" w:cs="Arial"/>
          <w:color w:val="000000"/>
          <w:sz w:val="24"/>
          <w:szCs w:val="24"/>
        </w:rPr>
        <w:t>deixar de entregar a documentação exigida para o certame;</w:t>
      </w:r>
    </w:p>
    <w:p w14:paraId="7B9E3FA4" w14:textId="77777777" w:rsidR="0025748C" w:rsidRPr="0025748C" w:rsidRDefault="0025748C" w:rsidP="005D7684">
      <w:pPr>
        <w:widowControl/>
        <w:numPr>
          <w:ilvl w:val="2"/>
          <w:numId w:val="48"/>
        </w:numPr>
        <w:autoSpaceDE/>
        <w:autoSpaceDN/>
        <w:spacing w:line="276" w:lineRule="auto"/>
        <w:ind w:left="0" w:firstLine="0"/>
        <w:jc w:val="both"/>
        <w:rPr>
          <w:rFonts w:ascii="Arial" w:hAnsi="Arial" w:cs="Arial"/>
          <w:sz w:val="24"/>
          <w:szCs w:val="24"/>
        </w:rPr>
      </w:pPr>
      <w:r w:rsidRPr="0025748C">
        <w:rPr>
          <w:rFonts w:ascii="Arial" w:hAnsi="Arial" w:cs="Arial"/>
          <w:color w:val="000000"/>
          <w:sz w:val="24"/>
          <w:szCs w:val="24"/>
        </w:rPr>
        <w:t>não manter a proposta, salvo em decorrência de fato superveniente devidamente justificado;</w:t>
      </w:r>
    </w:p>
    <w:p w14:paraId="00FC7523" w14:textId="77777777" w:rsidR="0025748C" w:rsidRPr="0025748C" w:rsidRDefault="0025748C" w:rsidP="005D7684">
      <w:pPr>
        <w:widowControl/>
        <w:numPr>
          <w:ilvl w:val="2"/>
          <w:numId w:val="48"/>
        </w:numPr>
        <w:autoSpaceDE/>
        <w:autoSpaceDN/>
        <w:spacing w:line="276" w:lineRule="auto"/>
        <w:ind w:left="0" w:firstLine="0"/>
        <w:jc w:val="both"/>
        <w:rPr>
          <w:rFonts w:ascii="Arial" w:hAnsi="Arial" w:cs="Arial"/>
          <w:sz w:val="24"/>
          <w:szCs w:val="24"/>
        </w:rPr>
      </w:pPr>
      <w:r w:rsidRPr="0025748C">
        <w:rPr>
          <w:rFonts w:ascii="Arial" w:hAnsi="Arial" w:cs="Arial"/>
          <w:color w:val="000000"/>
          <w:sz w:val="24"/>
          <w:szCs w:val="24"/>
        </w:rPr>
        <w:t>não celebrar o contrato ou não entregar a documentação exigida para a contratação, quando convocado dentro do prazo de validade de sua proposta;</w:t>
      </w:r>
    </w:p>
    <w:p w14:paraId="70266B3F" w14:textId="77777777" w:rsidR="0025748C" w:rsidRPr="0025748C" w:rsidRDefault="0025748C" w:rsidP="005D7684">
      <w:pPr>
        <w:widowControl/>
        <w:numPr>
          <w:ilvl w:val="2"/>
          <w:numId w:val="48"/>
        </w:numPr>
        <w:autoSpaceDE/>
        <w:autoSpaceDN/>
        <w:spacing w:line="276" w:lineRule="auto"/>
        <w:ind w:left="0" w:firstLine="0"/>
        <w:jc w:val="both"/>
        <w:rPr>
          <w:rFonts w:ascii="Arial" w:hAnsi="Arial" w:cs="Arial"/>
          <w:sz w:val="24"/>
          <w:szCs w:val="24"/>
        </w:rPr>
      </w:pPr>
      <w:r w:rsidRPr="0025748C">
        <w:rPr>
          <w:rFonts w:ascii="Arial" w:hAnsi="Arial" w:cs="Arial"/>
          <w:color w:val="000000"/>
          <w:sz w:val="24"/>
          <w:szCs w:val="24"/>
        </w:rPr>
        <w:lastRenderedPageBreak/>
        <w:t>ensejar o retardamento da execução ou da entrega do objeto da licitação sem motivo justificado;</w:t>
      </w:r>
    </w:p>
    <w:p w14:paraId="0CED3E30" w14:textId="77777777" w:rsidR="0025748C" w:rsidRPr="0025748C" w:rsidRDefault="0025748C" w:rsidP="005D7684">
      <w:pPr>
        <w:widowControl/>
        <w:numPr>
          <w:ilvl w:val="2"/>
          <w:numId w:val="48"/>
        </w:numPr>
        <w:autoSpaceDE/>
        <w:autoSpaceDN/>
        <w:spacing w:line="276" w:lineRule="auto"/>
        <w:ind w:left="0" w:firstLine="0"/>
        <w:jc w:val="both"/>
        <w:rPr>
          <w:rFonts w:ascii="Arial" w:hAnsi="Arial" w:cs="Arial"/>
          <w:sz w:val="24"/>
          <w:szCs w:val="24"/>
        </w:rPr>
      </w:pPr>
      <w:r w:rsidRPr="0025748C">
        <w:rPr>
          <w:rFonts w:ascii="Arial" w:hAnsi="Arial" w:cs="Arial"/>
          <w:color w:val="000000"/>
          <w:sz w:val="24"/>
          <w:szCs w:val="24"/>
        </w:rPr>
        <w:t>apresentar declaração ou documentação falsa exigida para o certame ou prestar declaração falsa durante a dispensa eletrônica ou a execução do contrato;</w:t>
      </w:r>
    </w:p>
    <w:p w14:paraId="04775E7B" w14:textId="77777777" w:rsidR="0025748C" w:rsidRPr="0025748C" w:rsidRDefault="0025748C" w:rsidP="005D7684">
      <w:pPr>
        <w:widowControl/>
        <w:numPr>
          <w:ilvl w:val="2"/>
          <w:numId w:val="48"/>
        </w:numPr>
        <w:autoSpaceDE/>
        <w:autoSpaceDN/>
        <w:spacing w:line="276" w:lineRule="auto"/>
        <w:ind w:left="0" w:firstLine="0"/>
        <w:jc w:val="both"/>
        <w:rPr>
          <w:rFonts w:ascii="Arial" w:hAnsi="Arial" w:cs="Arial"/>
          <w:sz w:val="24"/>
          <w:szCs w:val="24"/>
        </w:rPr>
      </w:pPr>
      <w:r w:rsidRPr="0025748C">
        <w:rPr>
          <w:rFonts w:ascii="Arial" w:hAnsi="Arial" w:cs="Arial"/>
          <w:color w:val="000000"/>
          <w:sz w:val="24"/>
          <w:szCs w:val="24"/>
        </w:rPr>
        <w:t>fraudar a dispensa eletrônica ou praticar ato fraudulento na execução do contrato;</w:t>
      </w:r>
    </w:p>
    <w:p w14:paraId="72703A25" w14:textId="77777777" w:rsidR="0025748C" w:rsidRPr="0025748C" w:rsidRDefault="0025748C" w:rsidP="005D7684">
      <w:pPr>
        <w:widowControl/>
        <w:numPr>
          <w:ilvl w:val="2"/>
          <w:numId w:val="48"/>
        </w:numPr>
        <w:autoSpaceDE/>
        <w:autoSpaceDN/>
        <w:spacing w:line="276" w:lineRule="auto"/>
        <w:ind w:left="0" w:firstLine="0"/>
        <w:jc w:val="both"/>
        <w:rPr>
          <w:rFonts w:ascii="Arial" w:hAnsi="Arial" w:cs="Arial"/>
          <w:sz w:val="24"/>
          <w:szCs w:val="24"/>
        </w:rPr>
      </w:pPr>
      <w:r w:rsidRPr="0025748C">
        <w:rPr>
          <w:rFonts w:ascii="Arial" w:hAnsi="Arial" w:cs="Arial"/>
          <w:color w:val="000000"/>
          <w:sz w:val="24"/>
          <w:szCs w:val="24"/>
        </w:rPr>
        <w:t>comportar-se de modo inidôneo ou cometer fraude de qualquer natureza;</w:t>
      </w:r>
    </w:p>
    <w:p w14:paraId="567396C0" w14:textId="77777777" w:rsidR="0025748C" w:rsidRPr="0025748C" w:rsidRDefault="0025748C" w:rsidP="005D7684">
      <w:pPr>
        <w:pStyle w:val="PargrafodaLista"/>
        <w:widowControl/>
        <w:numPr>
          <w:ilvl w:val="3"/>
          <w:numId w:val="48"/>
        </w:numPr>
        <w:autoSpaceDE/>
        <w:autoSpaceDN/>
        <w:spacing w:line="276" w:lineRule="auto"/>
        <w:ind w:left="0" w:firstLine="0"/>
        <w:contextualSpacing/>
        <w:rPr>
          <w:rFonts w:ascii="Arial" w:hAnsi="Arial" w:cs="Arial"/>
          <w:sz w:val="24"/>
          <w:szCs w:val="24"/>
        </w:rPr>
      </w:pPr>
      <w:r w:rsidRPr="0025748C">
        <w:rPr>
          <w:rFonts w:ascii="Arial" w:hAnsi="Arial" w:cs="Arial"/>
          <w:sz w:val="24"/>
          <w:szCs w:val="24"/>
        </w:rPr>
        <w:t>Considera-se comportamento inidôneo, entre outros, a declaração falsa quanto às condições de participação, quanto ao enquadramento como ME/EPP ou o conluio entre os fornecedores, em qualquer momento da dispensa, mesmo após o encerramento da fase de lances.</w:t>
      </w:r>
    </w:p>
    <w:p w14:paraId="2B6B2096" w14:textId="77777777" w:rsidR="0025748C" w:rsidRPr="0025748C" w:rsidRDefault="0025748C" w:rsidP="005D7684">
      <w:pPr>
        <w:widowControl/>
        <w:numPr>
          <w:ilvl w:val="2"/>
          <w:numId w:val="48"/>
        </w:numPr>
        <w:autoSpaceDE/>
        <w:autoSpaceDN/>
        <w:spacing w:line="276" w:lineRule="auto"/>
        <w:ind w:left="0" w:firstLine="0"/>
        <w:jc w:val="both"/>
        <w:rPr>
          <w:rFonts w:ascii="Arial" w:hAnsi="Arial" w:cs="Arial"/>
          <w:sz w:val="24"/>
          <w:szCs w:val="24"/>
        </w:rPr>
      </w:pPr>
      <w:r w:rsidRPr="0025748C">
        <w:rPr>
          <w:rFonts w:ascii="Arial" w:hAnsi="Arial" w:cs="Arial"/>
          <w:color w:val="000000"/>
          <w:sz w:val="24"/>
          <w:szCs w:val="24"/>
        </w:rPr>
        <w:t>praticar atos ilícitos com vistas a frustrar os objetivos deste certame.</w:t>
      </w:r>
    </w:p>
    <w:p w14:paraId="47CDF65B" w14:textId="77777777" w:rsidR="0025748C" w:rsidRDefault="0025748C" w:rsidP="005D7684">
      <w:pPr>
        <w:widowControl/>
        <w:numPr>
          <w:ilvl w:val="2"/>
          <w:numId w:val="48"/>
        </w:numPr>
        <w:autoSpaceDE/>
        <w:autoSpaceDN/>
        <w:spacing w:line="276" w:lineRule="auto"/>
        <w:ind w:left="0" w:firstLine="0"/>
        <w:jc w:val="both"/>
        <w:rPr>
          <w:rFonts w:ascii="Arial" w:hAnsi="Arial" w:cs="Arial"/>
          <w:color w:val="000000"/>
          <w:sz w:val="24"/>
          <w:szCs w:val="24"/>
        </w:rPr>
      </w:pPr>
      <w:r w:rsidRPr="0025748C">
        <w:rPr>
          <w:rFonts w:ascii="Arial" w:hAnsi="Arial" w:cs="Arial"/>
          <w:color w:val="000000"/>
          <w:sz w:val="24"/>
          <w:szCs w:val="24"/>
        </w:rPr>
        <w:t>praticar ato lesivo previsto no </w:t>
      </w:r>
      <w:hyperlink r:id="rId14" w:anchor="art5" w:history="1">
        <w:r w:rsidRPr="0025748C">
          <w:rPr>
            <w:rFonts w:ascii="Arial" w:hAnsi="Arial" w:cs="Arial"/>
            <w:color w:val="000000"/>
            <w:sz w:val="24"/>
            <w:szCs w:val="24"/>
          </w:rPr>
          <w:t>art. 5º da Lei nº 12.846, de 1º de agosto de 2013.</w:t>
        </w:r>
      </w:hyperlink>
    </w:p>
    <w:p w14:paraId="4370CF0F" w14:textId="77777777" w:rsidR="006D5EE9" w:rsidRPr="0025748C" w:rsidRDefault="006D5EE9" w:rsidP="006D5EE9">
      <w:pPr>
        <w:widowControl/>
        <w:autoSpaceDE/>
        <w:autoSpaceDN/>
        <w:spacing w:line="276" w:lineRule="auto"/>
        <w:jc w:val="both"/>
        <w:rPr>
          <w:rFonts w:ascii="Arial" w:hAnsi="Arial" w:cs="Arial"/>
          <w:color w:val="000000"/>
          <w:sz w:val="24"/>
          <w:szCs w:val="24"/>
        </w:rPr>
      </w:pPr>
    </w:p>
    <w:p w14:paraId="59C44FA9" w14:textId="77777777" w:rsidR="0025748C" w:rsidRPr="0025748C" w:rsidRDefault="0025748C" w:rsidP="005D7684">
      <w:pPr>
        <w:widowControl/>
        <w:numPr>
          <w:ilvl w:val="1"/>
          <w:numId w:val="48"/>
        </w:numPr>
        <w:autoSpaceDE/>
        <w:autoSpaceDN/>
        <w:spacing w:line="276" w:lineRule="auto"/>
        <w:ind w:left="0" w:firstLine="0"/>
        <w:jc w:val="both"/>
        <w:rPr>
          <w:rFonts w:ascii="Arial" w:hAnsi="Arial" w:cs="Arial"/>
          <w:b/>
          <w:sz w:val="24"/>
          <w:szCs w:val="24"/>
        </w:rPr>
      </w:pPr>
      <w:r w:rsidRPr="0025748C">
        <w:rPr>
          <w:rFonts w:ascii="Arial" w:hAnsi="Arial" w:cs="Arial"/>
          <w:sz w:val="24"/>
          <w:szCs w:val="24"/>
        </w:rPr>
        <w:t>O fornecedor que cometer qualquer das infrações discriminadas nos subitens anteriores ficará sujeito, sem prejuízo da responsabilidade civil e criminal, às seguintes sanções:</w:t>
      </w:r>
    </w:p>
    <w:p w14:paraId="5B30DEBC" w14:textId="77777777" w:rsidR="00F35A61" w:rsidRDefault="00F35A61" w:rsidP="00F35A61">
      <w:pPr>
        <w:widowControl/>
        <w:autoSpaceDE/>
        <w:autoSpaceDN/>
        <w:spacing w:line="276" w:lineRule="auto"/>
        <w:jc w:val="both"/>
        <w:rPr>
          <w:rFonts w:ascii="Arial" w:hAnsi="Arial" w:cs="Arial"/>
          <w:sz w:val="24"/>
          <w:szCs w:val="24"/>
        </w:rPr>
      </w:pPr>
    </w:p>
    <w:p w14:paraId="7CDDB20D" w14:textId="77777777" w:rsidR="0025748C" w:rsidRPr="0025748C" w:rsidRDefault="0025748C" w:rsidP="00345EAE">
      <w:pPr>
        <w:widowControl/>
        <w:numPr>
          <w:ilvl w:val="2"/>
          <w:numId w:val="45"/>
        </w:numPr>
        <w:autoSpaceDE/>
        <w:autoSpaceDN/>
        <w:spacing w:line="276" w:lineRule="auto"/>
        <w:ind w:left="0" w:firstLine="0"/>
        <w:jc w:val="both"/>
        <w:rPr>
          <w:rFonts w:ascii="Arial" w:hAnsi="Arial" w:cs="Arial"/>
          <w:sz w:val="24"/>
          <w:szCs w:val="24"/>
        </w:rPr>
      </w:pPr>
      <w:r w:rsidRPr="0025748C">
        <w:rPr>
          <w:rFonts w:ascii="Arial" w:hAnsi="Arial" w:cs="Arial"/>
          <w:sz w:val="24"/>
          <w:szCs w:val="24"/>
        </w:rPr>
        <w:t>Advertência pela falta do subitem 10.1.1 deste Aviso de Contratação Direta, quando não se justificar a imposição de penalidade mais grave;</w:t>
      </w:r>
    </w:p>
    <w:p w14:paraId="6004A22B" w14:textId="77777777" w:rsidR="0025748C" w:rsidRPr="0025748C" w:rsidRDefault="0025748C" w:rsidP="00345EAE">
      <w:pPr>
        <w:widowControl/>
        <w:numPr>
          <w:ilvl w:val="2"/>
          <w:numId w:val="45"/>
        </w:numPr>
        <w:autoSpaceDE/>
        <w:autoSpaceDN/>
        <w:spacing w:line="276" w:lineRule="auto"/>
        <w:ind w:left="0" w:firstLine="0"/>
        <w:jc w:val="both"/>
        <w:rPr>
          <w:rFonts w:ascii="Arial" w:hAnsi="Arial" w:cs="Arial"/>
          <w:sz w:val="24"/>
          <w:szCs w:val="24"/>
        </w:rPr>
      </w:pPr>
      <w:r w:rsidRPr="0025748C">
        <w:rPr>
          <w:rFonts w:ascii="Arial" w:hAnsi="Arial" w:cs="Arial"/>
          <w:sz w:val="24"/>
          <w:szCs w:val="24"/>
        </w:rPr>
        <w:t>Multa de</w:t>
      </w:r>
      <w:r w:rsidR="006D5EE9">
        <w:rPr>
          <w:rFonts w:ascii="Arial" w:hAnsi="Arial" w:cs="Arial"/>
          <w:sz w:val="24"/>
          <w:szCs w:val="24"/>
        </w:rPr>
        <w:t xml:space="preserve"> </w:t>
      </w:r>
      <w:r w:rsidRPr="0025748C">
        <w:rPr>
          <w:rFonts w:ascii="Arial" w:hAnsi="Arial" w:cs="Arial"/>
          <w:sz w:val="24"/>
          <w:szCs w:val="24"/>
        </w:rPr>
        <w:t>10% (dez por cento) sobre o valor estimado do(s) item(s) prejudicado(s) pela conduta do fornecedor, por qualquer das infrações dos subitens 10.1.1 a 10.1.12;</w:t>
      </w:r>
    </w:p>
    <w:p w14:paraId="2CCE38CB" w14:textId="77777777" w:rsidR="0025748C" w:rsidRPr="0025748C" w:rsidRDefault="0025748C" w:rsidP="00345EAE">
      <w:pPr>
        <w:widowControl/>
        <w:numPr>
          <w:ilvl w:val="2"/>
          <w:numId w:val="45"/>
        </w:numPr>
        <w:autoSpaceDE/>
        <w:autoSpaceDN/>
        <w:spacing w:line="276" w:lineRule="auto"/>
        <w:ind w:left="0" w:firstLine="0"/>
        <w:jc w:val="both"/>
        <w:rPr>
          <w:rFonts w:ascii="Arial" w:hAnsi="Arial" w:cs="Arial"/>
          <w:sz w:val="24"/>
          <w:szCs w:val="24"/>
        </w:rPr>
      </w:pPr>
      <w:r w:rsidRPr="0025748C">
        <w:rPr>
          <w:rFonts w:ascii="Arial" w:hAnsi="Arial" w:cs="Arial"/>
          <w:color w:val="000000"/>
          <w:sz w:val="24"/>
          <w:szCs w:val="24"/>
        </w:rPr>
        <w:t>Impedimento de licitar e contratar</w:t>
      </w:r>
      <w:r w:rsidRPr="0025748C">
        <w:rPr>
          <w:rFonts w:ascii="Arial" w:hAnsi="Arial" w:cs="Arial"/>
          <w:sz w:val="24"/>
          <w:szCs w:val="24"/>
        </w:rPr>
        <w:t xml:space="preserve"> </w:t>
      </w:r>
      <w:r w:rsidRPr="0025748C">
        <w:rPr>
          <w:rFonts w:ascii="Arial" w:hAnsi="Arial" w:cs="Arial"/>
          <w:color w:val="000000"/>
          <w:sz w:val="24"/>
          <w:szCs w:val="24"/>
        </w:rPr>
        <w:t>no âmbito da Administração Pública direta e indireta do ente federativo que tiver aplicado a sanção, pelo prazo máximo de 3 (três) anos, nos casos dos subitens 10.1.2 a 10.1.7 deste Aviso de Contratação Direta, quando não se justificar a imposição de penalidade mais grave</w:t>
      </w:r>
      <w:r w:rsidRPr="0025748C">
        <w:rPr>
          <w:rFonts w:ascii="Arial" w:hAnsi="Arial" w:cs="Arial"/>
          <w:sz w:val="24"/>
          <w:szCs w:val="24"/>
        </w:rPr>
        <w:t>;</w:t>
      </w:r>
    </w:p>
    <w:p w14:paraId="7E65902B" w14:textId="77777777" w:rsidR="0025748C" w:rsidRPr="0025748C" w:rsidRDefault="0025748C" w:rsidP="00345EAE">
      <w:pPr>
        <w:widowControl/>
        <w:numPr>
          <w:ilvl w:val="2"/>
          <w:numId w:val="45"/>
        </w:numPr>
        <w:autoSpaceDE/>
        <w:autoSpaceDN/>
        <w:spacing w:line="276" w:lineRule="auto"/>
        <w:ind w:left="0" w:firstLine="0"/>
        <w:jc w:val="both"/>
        <w:rPr>
          <w:rFonts w:ascii="Arial" w:hAnsi="Arial" w:cs="Arial"/>
          <w:sz w:val="24"/>
          <w:szCs w:val="24"/>
        </w:rPr>
      </w:pPr>
      <w:r w:rsidRPr="0025748C">
        <w:rPr>
          <w:rFonts w:ascii="Arial" w:hAnsi="Arial" w:cs="Arial"/>
          <w:color w:val="000000"/>
          <w:sz w:val="24"/>
          <w:szCs w:val="24"/>
        </w:rPr>
        <w:t>Declaração de inidoneidade para licitar ou contratar, que impedirá o responsável de licitar ou contratar no âmbito da Administração Pública direta e indireta de todos os entes federativos, pelo prazo mínimo de 3 (três) anos e máximo de 6 (seis) anos, nos casos dos subitens 10.1.8 a 10.1.12, bem como nos demais casos que justifiquem a imposição da penalidade mais grave</w:t>
      </w:r>
      <w:r w:rsidRPr="0025748C">
        <w:rPr>
          <w:rFonts w:ascii="Arial" w:hAnsi="Arial" w:cs="Arial"/>
          <w:sz w:val="24"/>
          <w:szCs w:val="24"/>
        </w:rPr>
        <w:t>;</w:t>
      </w:r>
    </w:p>
    <w:p w14:paraId="1958CC51" w14:textId="77777777" w:rsidR="00F35A61" w:rsidRDefault="00F35A61" w:rsidP="00F35A61">
      <w:pPr>
        <w:widowControl/>
        <w:autoSpaceDE/>
        <w:autoSpaceDN/>
        <w:spacing w:line="276" w:lineRule="auto"/>
        <w:jc w:val="both"/>
        <w:rPr>
          <w:rFonts w:ascii="Arial" w:hAnsi="Arial" w:cs="Arial"/>
          <w:bCs/>
          <w:sz w:val="24"/>
          <w:szCs w:val="24"/>
        </w:rPr>
      </w:pPr>
    </w:p>
    <w:p w14:paraId="7EA2FB4A" w14:textId="77777777" w:rsidR="0025748C" w:rsidRPr="0025748C" w:rsidRDefault="0025748C" w:rsidP="005D7684">
      <w:pPr>
        <w:widowControl/>
        <w:numPr>
          <w:ilvl w:val="1"/>
          <w:numId w:val="48"/>
        </w:numPr>
        <w:autoSpaceDE/>
        <w:autoSpaceDN/>
        <w:spacing w:line="276" w:lineRule="auto"/>
        <w:ind w:left="0" w:firstLine="0"/>
        <w:jc w:val="both"/>
        <w:rPr>
          <w:rFonts w:ascii="Arial" w:hAnsi="Arial" w:cs="Arial"/>
          <w:bCs/>
          <w:sz w:val="24"/>
          <w:szCs w:val="24"/>
        </w:rPr>
      </w:pPr>
      <w:r w:rsidRPr="0025748C">
        <w:rPr>
          <w:rFonts w:ascii="Arial" w:hAnsi="Arial" w:cs="Arial"/>
          <w:bCs/>
          <w:sz w:val="24"/>
          <w:szCs w:val="24"/>
        </w:rPr>
        <w:t>Na aplicação das sanções serão considerados:</w:t>
      </w:r>
    </w:p>
    <w:p w14:paraId="4D8F4B1B" w14:textId="77777777" w:rsidR="0025748C" w:rsidRPr="0025748C" w:rsidRDefault="0025748C" w:rsidP="005D7684">
      <w:pPr>
        <w:widowControl/>
        <w:numPr>
          <w:ilvl w:val="2"/>
          <w:numId w:val="48"/>
        </w:numPr>
        <w:autoSpaceDE/>
        <w:autoSpaceDN/>
        <w:spacing w:line="276" w:lineRule="auto"/>
        <w:ind w:left="0" w:firstLine="0"/>
        <w:jc w:val="both"/>
        <w:rPr>
          <w:rFonts w:ascii="Arial" w:hAnsi="Arial" w:cs="Arial"/>
          <w:bCs/>
          <w:sz w:val="24"/>
          <w:szCs w:val="24"/>
        </w:rPr>
      </w:pPr>
      <w:r w:rsidRPr="0025748C">
        <w:rPr>
          <w:rFonts w:ascii="Arial" w:hAnsi="Arial" w:cs="Arial"/>
          <w:bCs/>
          <w:sz w:val="24"/>
          <w:szCs w:val="24"/>
        </w:rPr>
        <w:t>a natureza e a gravidade da infração cometida;</w:t>
      </w:r>
    </w:p>
    <w:p w14:paraId="0D412327" w14:textId="77777777" w:rsidR="0025748C" w:rsidRPr="0025748C" w:rsidRDefault="0025748C" w:rsidP="005D7684">
      <w:pPr>
        <w:widowControl/>
        <w:numPr>
          <w:ilvl w:val="2"/>
          <w:numId w:val="48"/>
        </w:numPr>
        <w:autoSpaceDE/>
        <w:autoSpaceDN/>
        <w:spacing w:line="276" w:lineRule="auto"/>
        <w:ind w:left="0" w:firstLine="0"/>
        <w:jc w:val="both"/>
        <w:rPr>
          <w:rFonts w:ascii="Arial" w:hAnsi="Arial" w:cs="Arial"/>
          <w:bCs/>
          <w:sz w:val="24"/>
          <w:szCs w:val="24"/>
        </w:rPr>
      </w:pPr>
      <w:r w:rsidRPr="0025748C">
        <w:rPr>
          <w:rFonts w:ascii="Arial" w:hAnsi="Arial" w:cs="Arial"/>
          <w:bCs/>
          <w:sz w:val="24"/>
          <w:szCs w:val="24"/>
        </w:rPr>
        <w:t>as peculiaridades do caso concreto;</w:t>
      </w:r>
    </w:p>
    <w:p w14:paraId="16EE4891" w14:textId="77777777" w:rsidR="0025748C" w:rsidRPr="0025748C" w:rsidRDefault="0025748C" w:rsidP="005D7684">
      <w:pPr>
        <w:widowControl/>
        <w:numPr>
          <w:ilvl w:val="2"/>
          <w:numId w:val="48"/>
        </w:numPr>
        <w:autoSpaceDE/>
        <w:autoSpaceDN/>
        <w:spacing w:line="276" w:lineRule="auto"/>
        <w:ind w:left="0" w:firstLine="0"/>
        <w:jc w:val="both"/>
        <w:rPr>
          <w:rFonts w:ascii="Arial" w:hAnsi="Arial" w:cs="Arial"/>
          <w:bCs/>
          <w:sz w:val="24"/>
          <w:szCs w:val="24"/>
        </w:rPr>
      </w:pPr>
      <w:r w:rsidRPr="0025748C">
        <w:rPr>
          <w:rFonts w:ascii="Arial" w:hAnsi="Arial" w:cs="Arial"/>
          <w:bCs/>
          <w:sz w:val="24"/>
          <w:szCs w:val="24"/>
        </w:rPr>
        <w:t>as circunstâncias agravantes ou atenuantes;</w:t>
      </w:r>
    </w:p>
    <w:p w14:paraId="4E629B65" w14:textId="77777777" w:rsidR="0025748C" w:rsidRDefault="0025748C" w:rsidP="005D7684">
      <w:pPr>
        <w:widowControl/>
        <w:numPr>
          <w:ilvl w:val="2"/>
          <w:numId w:val="48"/>
        </w:numPr>
        <w:autoSpaceDE/>
        <w:autoSpaceDN/>
        <w:spacing w:line="276" w:lineRule="auto"/>
        <w:ind w:left="0" w:firstLine="0"/>
        <w:jc w:val="both"/>
        <w:rPr>
          <w:rFonts w:ascii="Arial" w:hAnsi="Arial" w:cs="Arial"/>
          <w:bCs/>
          <w:sz w:val="24"/>
          <w:szCs w:val="24"/>
        </w:rPr>
      </w:pPr>
      <w:r w:rsidRPr="0025748C">
        <w:rPr>
          <w:rFonts w:ascii="Arial" w:hAnsi="Arial" w:cs="Arial"/>
          <w:bCs/>
          <w:sz w:val="24"/>
          <w:szCs w:val="24"/>
        </w:rPr>
        <w:t>os danos que dela provierem para a Administração Pública;</w:t>
      </w:r>
    </w:p>
    <w:p w14:paraId="37F05ECA" w14:textId="77777777" w:rsidR="00BD6785" w:rsidRPr="0025748C" w:rsidRDefault="00BD6785" w:rsidP="00BD6785">
      <w:pPr>
        <w:widowControl/>
        <w:autoSpaceDE/>
        <w:autoSpaceDN/>
        <w:spacing w:line="276" w:lineRule="auto"/>
        <w:jc w:val="both"/>
        <w:rPr>
          <w:rFonts w:ascii="Arial" w:hAnsi="Arial" w:cs="Arial"/>
          <w:bCs/>
          <w:sz w:val="24"/>
          <w:szCs w:val="24"/>
        </w:rPr>
      </w:pPr>
    </w:p>
    <w:p w14:paraId="1B7130D8" w14:textId="77777777" w:rsidR="0025748C" w:rsidRPr="0025748C" w:rsidRDefault="0025748C" w:rsidP="005D7684">
      <w:pPr>
        <w:widowControl/>
        <w:numPr>
          <w:ilvl w:val="2"/>
          <w:numId w:val="48"/>
        </w:numPr>
        <w:autoSpaceDE/>
        <w:autoSpaceDN/>
        <w:spacing w:line="276" w:lineRule="auto"/>
        <w:ind w:left="0" w:firstLine="0"/>
        <w:jc w:val="both"/>
        <w:rPr>
          <w:rFonts w:ascii="Arial" w:hAnsi="Arial" w:cs="Arial"/>
          <w:bCs/>
          <w:sz w:val="24"/>
          <w:szCs w:val="24"/>
        </w:rPr>
      </w:pPr>
      <w:r w:rsidRPr="0025748C">
        <w:rPr>
          <w:rFonts w:ascii="Arial" w:hAnsi="Arial" w:cs="Arial"/>
          <w:bCs/>
          <w:sz w:val="24"/>
          <w:szCs w:val="24"/>
        </w:rPr>
        <w:t>a implantação ou o aperfeiçoamento de programa de integridade, conforme normas e orientações dos órgãos de controle.</w:t>
      </w:r>
    </w:p>
    <w:p w14:paraId="606B908E" w14:textId="77777777" w:rsidR="00F35A61" w:rsidRDefault="00F35A61" w:rsidP="00F35A61">
      <w:pPr>
        <w:widowControl/>
        <w:autoSpaceDE/>
        <w:autoSpaceDN/>
        <w:spacing w:line="276" w:lineRule="auto"/>
        <w:jc w:val="both"/>
        <w:rPr>
          <w:rFonts w:ascii="Arial" w:hAnsi="Arial" w:cs="Arial"/>
          <w:sz w:val="24"/>
          <w:szCs w:val="24"/>
        </w:rPr>
      </w:pPr>
      <w:bookmarkStart w:id="57" w:name="art156§6"/>
      <w:bookmarkStart w:id="58" w:name="art156§7"/>
      <w:bookmarkStart w:id="59" w:name="art156§8"/>
      <w:bookmarkEnd w:id="57"/>
      <w:bookmarkEnd w:id="58"/>
      <w:bookmarkEnd w:id="59"/>
    </w:p>
    <w:p w14:paraId="1995795F" w14:textId="77777777" w:rsidR="0025748C" w:rsidRDefault="0025748C" w:rsidP="005D7684">
      <w:pPr>
        <w:widowControl/>
        <w:numPr>
          <w:ilvl w:val="1"/>
          <w:numId w:val="48"/>
        </w:numPr>
        <w:autoSpaceDE/>
        <w:autoSpaceDN/>
        <w:spacing w:line="276" w:lineRule="auto"/>
        <w:ind w:left="0" w:firstLine="0"/>
        <w:jc w:val="both"/>
        <w:rPr>
          <w:rFonts w:ascii="Arial" w:hAnsi="Arial" w:cs="Arial"/>
          <w:sz w:val="24"/>
          <w:szCs w:val="24"/>
        </w:rPr>
      </w:pPr>
      <w:r w:rsidRPr="0025748C">
        <w:rPr>
          <w:rFonts w:ascii="Arial" w:hAnsi="Arial" w:cs="Arial"/>
          <w:sz w:val="24"/>
          <w:szCs w:val="24"/>
        </w:rPr>
        <w:lastRenderedPageBreak/>
        <w:t>Se a multa aplicada e as indenizações cabíveis forem superiores ao valor de pagamento eventualmente devido pela Administração ao contratado, além da perda desse valor, a diferença será descontada da garantia prestada ou será cobrada judicialmente.</w:t>
      </w:r>
    </w:p>
    <w:p w14:paraId="165DE690" w14:textId="77777777" w:rsidR="006D5EE9" w:rsidRPr="0025748C" w:rsidRDefault="006D5EE9" w:rsidP="006D5EE9">
      <w:pPr>
        <w:widowControl/>
        <w:autoSpaceDE/>
        <w:autoSpaceDN/>
        <w:spacing w:line="276" w:lineRule="auto"/>
        <w:jc w:val="both"/>
        <w:rPr>
          <w:rFonts w:ascii="Arial" w:hAnsi="Arial" w:cs="Arial"/>
          <w:sz w:val="24"/>
          <w:szCs w:val="24"/>
        </w:rPr>
      </w:pPr>
    </w:p>
    <w:p w14:paraId="2B62ECDE" w14:textId="77777777" w:rsidR="0025748C" w:rsidRDefault="0025748C" w:rsidP="005D7684">
      <w:pPr>
        <w:widowControl/>
        <w:numPr>
          <w:ilvl w:val="1"/>
          <w:numId w:val="48"/>
        </w:numPr>
        <w:autoSpaceDE/>
        <w:autoSpaceDN/>
        <w:spacing w:line="276" w:lineRule="auto"/>
        <w:ind w:left="0" w:firstLine="0"/>
        <w:jc w:val="both"/>
        <w:rPr>
          <w:rFonts w:ascii="Arial" w:hAnsi="Arial" w:cs="Arial"/>
          <w:sz w:val="24"/>
          <w:szCs w:val="24"/>
        </w:rPr>
      </w:pPr>
      <w:bookmarkStart w:id="60" w:name="art156§9"/>
      <w:bookmarkEnd w:id="60"/>
      <w:r w:rsidRPr="0025748C">
        <w:rPr>
          <w:rFonts w:ascii="Arial" w:hAnsi="Arial" w:cs="Arial"/>
          <w:sz w:val="24"/>
          <w:szCs w:val="24"/>
        </w:rPr>
        <w:t>A aplicação das sanções previstas neste Aviso de Contratação Direta, em hipótese alguma, a obrigação de reparação integral do dano causado à Administração Pública.</w:t>
      </w:r>
    </w:p>
    <w:p w14:paraId="0D25D03A" w14:textId="77777777" w:rsidR="00BD6785" w:rsidRPr="0025748C" w:rsidRDefault="00BD6785" w:rsidP="00BD6785">
      <w:pPr>
        <w:widowControl/>
        <w:autoSpaceDE/>
        <w:autoSpaceDN/>
        <w:spacing w:line="276" w:lineRule="auto"/>
        <w:jc w:val="both"/>
        <w:rPr>
          <w:rFonts w:ascii="Arial" w:hAnsi="Arial" w:cs="Arial"/>
          <w:sz w:val="24"/>
          <w:szCs w:val="24"/>
        </w:rPr>
      </w:pPr>
    </w:p>
    <w:p w14:paraId="7EB1F0CC" w14:textId="77777777" w:rsidR="0025748C" w:rsidRPr="0025748C" w:rsidRDefault="0025748C" w:rsidP="005D7684">
      <w:pPr>
        <w:widowControl/>
        <w:numPr>
          <w:ilvl w:val="1"/>
          <w:numId w:val="48"/>
        </w:numPr>
        <w:autoSpaceDE/>
        <w:autoSpaceDN/>
        <w:spacing w:line="276" w:lineRule="auto"/>
        <w:ind w:left="0" w:firstLine="0"/>
        <w:jc w:val="both"/>
        <w:rPr>
          <w:rFonts w:ascii="Arial" w:hAnsi="Arial" w:cs="Arial"/>
          <w:sz w:val="24"/>
          <w:szCs w:val="24"/>
        </w:rPr>
      </w:pPr>
      <w:r w:rsidRPr="0025748C">
        <w:rPr>
          <w:rFonts w:ascii="Arial" w:hAnsi="Arial" w:cs="Arial"/>
          <w:sz w:val="24"/>
          <w:szCs w:val="24"/>
        </w:rPr>
        <w:t>A penalidade de multa pode ser aplicada cumulativamente com as demais sanções.</w:t>
      </w:r>
    </w:p>
    <w:p w14:paraId="0B6FB700" w14:textId="77777777" w:rsidR="00F35A61" w:rsidRDefault="00F35A61" w:rsidP="00F35A61">
      <w:pPr>
        <w:widowControl/>
        <w:autoSpaceDE/>
        <w:autoSpaceDN/>
        <w:spacing w:line="276" w:lineRule="auto"/>
        <w:jc w:val="both"/>
        <w:rPr>
          <w:rFonts w:ascii="Arial" w:hAnsi="Arial" w:cs="Arial"/>
          <w:sz w:val="24"/>
          <w:szCs w:val="24"/>
        </w:rPr>
      </w:pPr>
    </w:p>
    <w:p w14:paraId="57CC3C43" w14:textId="77777777" w:rsidR="0025748C" w:rsidRPr="0025748C" w:rsidRDefault="0025748C" w:rsidP="005D7684">
      <w:pPr>
        <w:widowControl/>
        <w:numPr>
          <w:ilvl w:val="1"/>
          <w:numId w:val="48"/>
        </w:numPr>
        <w:autoSpaceDE/>
        <w:autoSpaceDN/>
        <w:spacing w:line="276" w:lineRule="auto"/>
        <w:ind w:left="0" w:firstLine="0"/>
        <w:jc w:val="both"/>
        <w:rPr>
          <w:rFonts w:ascii="Arial" w:hAnsi="Arial" w:cs="Arial"/>
          <w:sz w:val="24"/>
          <w:szCs w:val="24"/>
        </w:rPr>
      </w:pPr>
      <w:r w:rsidRPr="0025748C">
        <w:rPr>
          <w:rFonts w:ascii="Arial" w:hAnsi="Arial" w:cs="Arial"/>
          <w:sz w:val="24"/>
          <w:szCs w:val="24"/>
        </w:rPr>
        <w:t xml:space="preserve">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5130B832" w14:textId="77777777" w:rsidR="00F35A61" w:rsidRDefault="00F35A61" w:rsidP="00F35A61">
      <w:pPr>
        <w:widowControl/>
        <w:autoSpaceDE/>
        <w:autoSpaceDN/>
        <w:spacing w:line="276" w:lineRule="auto"/>
        <w:jc w:val="both"/>
        <w:rPr>
          <w:rFonts w:ascii="Arial" w:hAnsi="Arial" w:cs="Arial"/>
          <w:sz w:val="24"/>
          <w:szCs w:val="24"/>
        </w:rPr>
      </w:pPr>
    </w:p>
    <w:p w14:paraId="5517388B" w14:textId="77777777" w:rsidR="0025748C" w:rsidRPr="0025748C" w:rsidRDefault="0025748C" w:rsidP="005D7684">
      <w:pPr>
        <w:widowControl/>
        <w:numPr>
          <w:ilvl w:val="1"/>
          <w:numId w:val="48"/>
        </w:numPr>
        <w:autoSpaceDE/>
        <w:autoSpaceDN/>
        <w:spacing w:line="276" w:lineRule="auto"/>
        <w:ind w:left="0" w:firstLine="0"/>
        <w:jc w:val="both"/>
        <w:rPr>
          <w:rFonts w:ascii="Arial" w:hAnsi="Arial" w:cs="Arial"/>
          <w:sz w:val="24"/>
          <w:szCs w:val="24"/>
        </w:rPr>
      </w:pPr>
      <w:r w:rsidRPr="0025748C">
        <w:rPr>
          <w:rFonts w:ascii="Arial" w:hAnsi="Arial" w:cs="Arial"/>
          <w:sz w:val="24"/>
          <w:szCs w:val="24"/>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76E1194A" w14:textId="77777777" w:rsidR="00F35A61" w:rsidRDefault="00F35A61" w:rsidP="00F35A61">
      <w:pPr>
        <w:widowControl/>
        <w:autoSpaceDE/>
        <w:autoSpaceDN/>
        <w:spacing w:line="276" w:lineRule="auto"/>
        <w:jc w:val="both"/>
        <w:rPr>
          <w:rFonts w:ascii="Arial" w:hAnsi="Arial" w:cs="Arial"/>
          <w:sz w:val="24"/>
          <w:szCs w:val="24"/>
        </w:rPr>
      </w:pPr>
    </w:p>
    <w:p w14:paraId="34942232" w14:textId="77777777" w:rsidR="0025748C" w:rsidRPr="0025748C" w:rsidRDefault="0025748C" w:rsidP="005D7684">
      <w:pPr>
        <w:widowControl/>
        <w:numPr>
          <w:ilvl w:val="1"/>
          <w:numId w:val="48"/>
        </w:numPr>
        <w:autoSpaceDE/>
        <w:autoSpaceDN/>
        <w:spacing w:line="276" w:lineRule="auto"/>
        <w:ind w:left="0" w:firstLine="0"/>
        <w:jc w:val="both"/>
        <w:rPr>
          <w:rFonts w:ascii="Arial" w:hAnsi="Arial" w:cs="Arial"/>
          <w:sz w:val="24"/>
          <w:szCs w:val="24"/>
        </w:rPr>
      </w:pPr>
      <w:r w:rsidRPr="0025748C">
        <w:rPr>
          <w:rFonts w:ascii="Arial" w:hAnsi="Arial" w:cs="Arial"/>
          <w:sz w:val="24"/>
          <w:szCs w:val="24"/>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31F0AAD0" w14:textId="77777777" w:rsidR="00F35A61" w:rsidRDefault="00F35A61" w:rsidP="00F35A61">
      <w:pPr>
        <w:widowControl/>
        <w:autoSpaceDE/>
        <w:autoSpaceDN/>
        <w:spacing w:line="276" w:lineRule="auto"/>
        <w:jc w:val="both"/>
        <w:rPr>
          <w:rFonts w:ascii="Arial" w:hAnsi="Arial" w:cs="Arial"/>
          <w:sz w:val="24"/>
          <w:szCs w:val="24"/>
        </w:rPr>
      </w:pPr>
    </w:p>
    <w:p w14:paraId="78D5AE72" w14:textId="77777777" w:rsidR="0025748C" w:rsidRPr="0025748C" w:rsidRDefault="0025748C" w:rsidP="005D7684">
      <w:pPr>
        <w:widowControl/>
        <w:numPr>
          <w:ilvl w:val="1"/>
          <w:numId w:val="48"/>
        </w:numPr>
        <w:autoSpaceDE/>
        <w:autoSpaceDN/>
        <w:spacing w:line="276" w:lineRule="auto"/>
        <w:ind w:left="0" w:firstLine="0"/>
        <w:jc w:val="both"/>
        <w:rPr>
          <w:rFonts w:ascii="Arial" w:hAnsi="Arial" w:cs="Arial"/>
          <w:sz w:val="24"/>
          <w:szCs w:val="24"/>
        </w:rPr>
      </w:pPr>
      <w:r w:rsidRPr="0025748C">
        <w:rPr>
          <w:rFonts w:ascii="Arial" w:hAnsi="Arial" w:cs="Arial"/>
          <w:sz w:val="24"/>
          <w:szCs w:val="24"/>
        </w:rPr>
        <w:t>A aplicação de qualquer das penalidades previstas realizar-se-á em processo administrativo que assegurará o contraditório e a ampla defesa ao fornecedor/adjudicatário, observando-se o procedimento previsto na Lei nº 14.133, de 2021, e subsidiariamente na Lei nº 9.784, de 1999.</w:t>
      </w:r>
    </w:p>
    <w:p w14:paraId="38925728" w14:textId="77777777" w:rsidR="00F35A61" w:rsidRDefault="00F35A61" w:rsidP="00F35A61">
      <w:pPr>
        <w:widowControl/>
        <w:autoSpaceDE/>
        <w:autoSpaceDN/>
        <w:spacing w:line="276" w:lineRule="auto"/>
        <w:jc w:val="both"/>
        <w:rPr>
          <w:rFonts w:ascii="Arial" w:hAnsi="Arial" w:cs="Arial"/>
          <w:sz w:val="24"/>
          <w:szCs w:val="24"/>
        </w:rPr>
      </w:pPr>
    </w:p>
    <w:p w14:paraId="61266A3A" w14:textId="77777777" w:rsidR="0025748C" w:rsidRPr="0025748C" w:rsidRDefault="0025748C" w:rsidP="005D7684">
      <w:pPr>
        <w:widowControl/>
        <w:numPr>
          <w:ilvl w:val="1"/>
          <w:numId w:val="48"/>
        </w:numPr>
        <w:autoSpaceDE/>
        <w:autoSpaceDN/>
        <w:spacing w:line="276" w:lineRule="auto"/>
        <w:ind w:left="0" w:firstLine="0"/>
        <w:jc w:val="both"/>
        <w:rPr>
          <w:rFonts w:ascii="Arial" w:hAnsi="Arial" w:cs="Arial"/>
          <w:sz w:val="24"/>
          <w:szCs w:val="24"/>
        </w:rPr>
      </w:pPr>
      <w:r w:rsidRPr="0025748C">
        <w:rPr>
          <w:rFonts w:ascii="Arial" w:hAnsi="Arial" w:cs="Arial"/>
          <w:sz w:val="24"/>
          <w:szCs w:val="24"/>
        </w:rPr>
        <w:t>As sanções por atos praticados no decorrer da contratação estão previstas nos anexos a este Aviso.</w:t>
      </w:r>
      <w:bookmarkEnd w:id="56"/>
    </w:p>
    <w:p w14:paraId="19C624F7" w14:textId="77777777" w:rsidR="0025748C" w:rsidRPr="0025748C" w:rsidRDefault="0025748C" w:rsidP="00345EAE">
      <w:pPr>
        <w:spacing w:line="276" w:lineRule="auto"/>
        <w:jc w:val="both"/>
        <w:rPr>
          <w:rFonts w:ascii="Arial" w:hAnsi="Arial" w:cs="Arial"/>
          <w:sz w:val="24"/>
          <w:szCs w:val="24"/>
        </w:rPr>
      </w:pPr>
    </w:p>
    <w:p w14:paraId="6184CECD" w14:textId="77777777" w:rsidR="0025748C" w:rsidRPr="0025748C" w:rsidRDefault="00F81B94" w:rsidP="00F81B94">
      <w:pPr>
        <w:pStyle w:val="Ttulo1"/>
        <w:keepNext/>
        <w:keepLines/>
        <w:widowControl/>
        <w:autoSpaceDE/>
        <w:autoSpaceDN/>
        <w:spacing w:before="0" w:line="276" w:lineRule="auto"/>
        <w:ind w:left="0"/>
        <w:jc w:val="both"/>
        <w:rPr>
          <w:rFonts w:ascii="Arial" w:hAnsi="Arial" w:cs="Arial"/>
          <w:sz w:val="24"/>
          <w:szCs w:val="24"/>
        </w:rPr>
      </w:pPr>
      <w:bookmarkStart w:id="61" w:name="_Toc157780141"/>
      <w:r>
        <w:rPr>
          <w:rFonts w:ascii="Arial" w:hAnsi="Arial" w:cs="Arial"/>
          <w:sz w:val="24"/>
          <w:szCs w:val="24"/>
        </w:rPr>
        <w:t xml:space="preserve">11 </w:t>
      </w:r>
      <w:r w:rsidR="0025748C" w:rsidRPr="0025748C">
        <w:rPr>
          <w:rFonts w:ascii="Arial" w:hAnsi="Arial" w:cs="Arial"/>
          <w:sz w:val="24"/>
          <w:szCs w:val="24"/>
        </w:rPr>
        <w:t>DAS DISPOSIÇÕES GERAIS</w:t>
      </w:r>
      <w:bookmarkEnd w:id="61"/>
    </w:p>
    <w:p w14:paraId="3EFE7BB8" w14:textId="77777777" w:rsidR="00BC495F" w:rsidRDefault="00BC495F" w:rsidP="00BC495F">
      <w:pPr>
        <w:widowControl/>
        <w:autoSpaceDN/>
        <w:snapToGrid w:val="0"/>
        <w:spacing w:line="276" w:lineRule="auto"/>
        <w:jc w:val="both"/>
        <w:rPr>
          <w:rFonts w:ascii="Arial" w:hAnsi="Arial" w:cs="Arial"/>
          <w:sz w:val="24"/>
          <w:szCs w:val="24"/>
        </w:rPr>
      </w:pPr>
    </w:p>
    <w:p w14:paraId="43DD153D" w14:textId="77777777" w:rsidR="0025748C" w:rsidRPr="0025748C" w:rsidRDefault="0025748C" w:rsidP="005D7684">
      <w:pPr>
        <w:widowControl/>
        <w:numPr>
          <w:ilvl w:val="1"/>
          <w:numId w:val="48"/>
        </w:numPr>
        <w:autoSpaceDN/>
        <w:snapToGrid w:val="0"/>
        <w:spacing w:line="276" w:lineRule="auto"/>
        <w:ind w:left="0" w:firstLine="0"/>
        <w:jc w:val="both"/>
        <w:rPr>
          <w:rFonts w:ascii="Arial" w:hAnsi="Arial" w:cs="Arial"/>
          <w:sz w:val="24"/>
          <w:szCs w:val="24"/>
        </w:rPr>
      </w:pPr>
      <w:r w:rsidRPr="0025748C">
        <w:rPr>
          <w:rFonts w:ascii="Arial" w:hAnsi="Arial" w:cs="Arial"/>
          <w:sz w:val="24"/>
          <w:szCs w:val="24"/>
        </w:rPr>
        <w:t xml:space="preserve">O procedimento será divulgado </w:t>
      </w:r>
      <w:r w:rsidR="00E54A62" w:rsidRPr="0025748C">
        <w:rPr>
          <w:rFonts w:ascii="Arial" w:hAnsi="Arial" w:cs="Arial"/>
          <w:sz w:val="24"/>
          <w:szCs w:val="24"/>
        </w:rPr>
        <w:t>no Sitio Oficial do Município de Sumidouro (</w:t>
      </w:r>
      <w:hyperlink r:id="rId15" w:history="1">
        <w:r w:rsidR="00E54A62" w:rsidRPr="0025748C">
          <w:rPr>
            <w:rStyle w:val="Hyperlink"/>
            <w:rFonts w:ascii="Arial" w:hAnsi="Arial" w:cs="Arial"/>
            <w:sz w:val="24"/>
            <w:szCs w:val="24"/>
          </w:rPr>
          <w:t>https://sumidouro.rj.gov.br/</w:t>
        </w:r>
      </w:hyperlink>
      <w:r w:rsidR="00E54A62" w:rsidRPr="0025748C">
        <w:rPr>
          <w:rFonts w:ascii="Arial" w:hAnsi="Arial" w:cs="Arial"/>
          <w:sz w:val="24"/>
          <w:szCs w:val="24"/>
        </w:rPr>
        <w:t>)</w:t>
      </w:r>
      <w:r w:rsidR="00E54A62">
        <w:rPr>
          <w:rFonts w:ascii="Arial" w:hAnsi="Arial" w:cs="Arial"/>
          <w:sz w:val="24"/>
          <w:szCs w:val="24"/>
        </w:rPr>
        <w:t xml:space="preserve"> e</w:t>
      </w:r>
      <w:r w:rsidR="00E54A62" w:rsidRPr="0025748C">
        <w:rPr>
          <w:rFonts w:ascii="Arial" w:hAnsi="Arial" w:cs="Arial"/>
          <w:sz w:val="24"/>
          <w:szCs w:val="24"/>
        </w:rPr>
        <w:t xml:space="preserve"> </w:t>
      </w:r>
      <w:r w:rsidRPr="0025748C">
        <w:rPr>
          <w:rFonts w:ascii="Arial" w:hAnsi="Arial" w:cs="Arial"/>
          <w:sz w:val="24"/>
          <w:szCs w:val="24"/>
        </w:rPr>
        <w:t>no Portal LICITANET (</w:t>
      </w:r>
      <w:hyperlink r:id="rId16" w:history="1">
        <w:r w:rsidRPr="0025748C">
          <w:rPr>
            <w:rStyle w:val="Hyperlink"/>
            <w:rFonts w:ascii="Arial" w:hAnsi="Arial" w:cs="Arial"/>
            <w:sz w:val="24"/>
            <w:szCs w:val="24"/>
          </w:rPr>
          <w:t>https://licitanet.com.br/</w:t>
        </w:r>
      </w:hyperlink>
      <w:r w:rsidRPr="0025748C">
        <w:rPr>
          <w:rFonts w:ascii="Arial" w:hAnsi="Arial" w:cs="Arial"/>
          <w:sz w:val="24"/>
          <w:szCs w:val="24"/>
        </w:rPr>
        <w:t xml:space="preserve">), </w:t>
      </w:r>
      <w:r w:rsidRPr="0025748C">
        <w:rPr>
          <w:rFonts w:cs="Arial"/>
          <w:sz w:val="24"/>
          <w:szCs w:val="24"/>
        </w:rPr>
        <w:t>além de encaminh</w:t>
      </w:r>
      <w:r w:rsidR="00E54A62">
        <w:rPr>
          <w:rFonts w:cs="Arial"/>
          <w:sz w:val="24"/>
          <w:szCs w:val="24"/>
        </w:rPr>
        <w:t>amento</w:t>
      </w:r>
      <w:r w:rsidRPr="0025748C">
        <w:rPr>
          <w:rFonts w:cs="Arial"/>
          <w:sz w:val="24"/>
          <w:szCs w:val="24"/>
        </w:rPr>
        <w:t xml:space="preserve"> autom</w:t>
      </w:r>
      <w:r w:rsidR="00E54A62">
        <w:rPr>
          <w:rFonts w:cs="Arial"/>
          <w:sz w:val="24"/>
          <w:szCs w:val="24"/>
        </w:rPr>
        <w:t>á</w:t>
      </w:r>
      <w:r w:rsidRPr="0025748C">
        <w:rPr>
          <w:rFonts w:cs="Arial"/>
          <w:sz w:val="24"/>
          <w:szCs w:val="24"/>
        </w:rPr>
        <w:t>tic</w:t>
      </w:r>
      <w:r w:rsidR="00E54A62">
        <w:rPr>
          <w:rFonts w:cs="Arial"/>
          <w:sz w:val="24"/>
          <w:szCs w:val="24"/>
        </w:rPr>
        <w:t xml:space="preserve">o </w:t>
      </w:r>
      <w:r w:rsidRPr="0025748C">
        <w:rPr>
          <w:rFonts w:cs="Arial"/>
          <w:sz w:val="24"/>
          <w:szCs w:val="24"/>
        </w:rPr>
        <w:t xml:space="preserve">aos fornecedores registrados </w:t>
      </w:r>
      <w:r w:rsidR="00E54A62">
        <w:rPr>
          <w:rFonts w:cs="Arial"/>
          <w:sz w:val="24"/>
          <w:szCs w:val="24"/>
        </w:rPr>
        <w:t>nele</w:t>
      </w:r>
      <w:r w:rsidRPr="0025748C">
        <w:rPr>
          <w:rFonts w:ascii="Arial" w:hAnsi="Arial" w:cs="Arial"/>
          <w:sz w:val="24"/>
          <w:szCs w:val="24"/>
        </w:rPr>
        <w:t>, por mensagem eletrônica, na correspondente linha de fornecimento que pretende atender.</w:t>
      </w:r>
    </w:p>
    <w:p w14:paraId="1384A55F" w14:textId="77777777" w:rsidR="00BC495F" w:rsidRDefault="00BC495F" w:rsidP="00BC495F">
      <w:pPr>
        <w:widowControl/>
        <w:autoSpaceDE/>
        <w:autoSpaceDN/>
        <w:spacing w:line="276" w:lineRule="auto"/>
        <w:jc w:val="both"/>
        <w:rPr>
          <w:rFonts w:ascii="Arial" w:hAnsi="Arial" w:cs="Arial"/>
          <w:color w:val="000000"/>
          <w:sz w:val="24"/>
          <w:szCs w:val="24"/>
        </w:rPr>
      </w:pPr>
    </w:p>
    <w:p w14:paraId="62C8E9AD" w14:textId="77777777" w:rsidR="0025748C" w:rsidRPr="0025748C" w:rsidRDefault="0025748C" w:rsidP="005D7684">
      <w:pPr>
        <w:widowControl/>
        <w:numPr>
          <w:ilvl w:val="1"/>
          <w:numId w:val="48"/>
        </w:numPr>
        <w:autoSpaceDE/>
        <w:autoSpaceDN/>
        <w:spacing w:line="276" w:lineRule="auto"/>
        <w:ind w:left="0" w:firstLine="0"/>
        <w:jc w:val="both"/>
        <w:rPr>
          <w:rFonts w:ascii="Arial" w:hAnsi="Arial" w:cs="Arial"/>
          <w:color w:val="000000"/>
          <w:sz w:val="24"/>
          <w:szCs w:val="24"/>
        </w:rPr>
      </w:pPr>
      <w:r w:rsidRPr="0025748C">
        <w:rPr>
          <w:rFonts w:ascii="Arial" w:hAnsi="Arial" w:cs="Arial"/>
          <w:color w:val="000000"/>
          <w:sz w:val="24"/>
          <w:szCs w:val="24"/>
        </w:rPr>
        <w:lastRenderedPageBreak/>
        <w:t>No caso de todos os fornecedores restarem desclassificados ou inabilitados (procedimento fracassado), a Administração poderá:</w:t>
      </w:r>
    </w:p>
    <w:p w14:paraId="50B98C94" w14:textId="77777777" w:rsidR="00BC495F" w:rsidRDefault="00BC495F" w:rsidP="00BC495F">
      <w:pPr>
        <w:widowControl/>
        <w:autoSpaceDE/>
        <w:autoSpaceDN/>
        <w:spacing w:line="276" w:lineRule="auto"/>
        <w:jc w:val="both"/>
        <w:rPr>
          <w:rFonts w:ascii="Arial" w:hAnsi="Arial" w:cs="Arial"/>
          <w:color w:val="000000"/>
          <w:sz w:val="24"/>
          <w:szCs w:val="24"/>
        </w:rPr>
      </w:pPr>
    </w:p>
    <w:p w14:paraId="7952F7D5" w14:textId="77777777" w:rsidR="0025748C" w:rsidRPr="0025748C" w:rsidRDefault="0025748C" w:rsidP="005D7684">
      <w:pPr>
        <w:widowControl/>
        <w:numPr>
          <w:ilvl w:val="2"/>
          <w:numId w:val="48"/>
        </w:numPr>
        <w:autoSpaceDE/>
        <w:autoSpaceDN/>
        <w:spacing w:line="276" w:lineRule="auto"/>
        <w:ind w:left="567" w:firstLine="0"/>
        <w:jc w:val="both"/>
        <w:rPr>
          <w:rFonts w:ascii="Arial" w:hAnsi="Arial" w:cs="Arial"/>
          <w:color w:val="000000"/>
          <w:sz w:val="24"/>
          <w:szCs w:val="24"/>
        </w:rPr>
      </w:pPr>
      <w:r w:rsidRPr="0025748C">
        <w:rPr>
          <w:rFonts w:ascii="Arial" w:hAnsi="Arial" w:cs="Arial"/>
          <w:color w:val="000000"/>
          <w:sz w:val="24"/>
          <w:szCs w:val="24"/>
        </w:rPr>
        <w:t>republicar o presente aviso com uma nova data;</w:t>
      </w:r>
    </w:p>
    <w:p w14:paraId="7EFAA00F" w14:textId="77777777" w:rsidR="0025748C" w:rsidRPr="0025748C" w:rsidRDefault="0025748C" w:rsidP="005D7684">
      <w:pPr>
        <w:widowControl/>
        <w:numPr>
          <w:ilvl w:val="2"/>
          <w:numId w:val="48"/>
        </w:numPr>
        <w:autoSpaceDE/>
        <w:autoSpaceDN/>
        <w:spacing w:line="276" w:lineRule="auto"/>
        <w:ind w:left="567" w:firstLine="0"/>
        <w:jc w:val="both"/>
        <w:rPr>
          <w:rFonts w:ascii="Arial" w:hAnsi="Arial" w:cs="Arial"/>
          <w:color w:val="000000"/>
          <w:sz w:val="24"/>
          <w:szCs w:val="24"/>
        </w:rPr>
      </w:pPr>
      <w:r w:rsidRPr="0025748C">
        <w:rPr>
          <w:rFonts w:ascii="Arial" w:hAnsi="Arial" w:cs="Arial"/>
          <w:color w:val="000000"/>
          <w:sz w:val="24"/>
          <w:szCs w:val="24"/>
        </w:rPr>
        <w:t>valer-se, para a contratação, de proposta obtida na pesquisa de preços que serviu de base ao procedimento, se houver, privilegiando-se os menores preços, sempre que possível, e desde que atendidas às condições de habilitação exigidas.</w:t>
      </w:r>
    </w:p>
    <w:p w14:paraId="6FDB5F0D" w14:textId="77777777" w:rsidR="0025748C" w:rsidRPr="0025748C" w:rsidRDefault="00CE0ECD" w:rsidP="005D7684">
      <w:pPr>
        <w:widowControl/>
        <w:numPr>
          <w:ilvl w:val="3"/>
          <w:numId w:val="48"/>
        </w:numPr>
        <w:autoSpaceDE/>
        <w:autoSpaceDN/>
        <w:spacing w:line="276" w:lineRule="auto"/>
        <w:ind w:left="567" w:firstLine="0"/>
        <w:jc w:val="both"/>
        <w:rPr>
          <w:rFonts w:ascii="Arial" w:hAnsi="Arial" w:cs="Arial"/>
          <w:color w:val="000000"/>
          <w:sz w:val="24"/>
          <w:szCs w:val="24"/>
        </w:rPr>
      </w:pPr>
      <w:r>
        <w:rPr>
          <w:rFonts w:ascii="Arial" w:hAnsi="Arial" w:cs="Arial"/>
          <w:color w:val="000000"/>
          <w:sz w:val="24"/>
          <w:szCs w:val="24"/>
        </w:rPr>
        <w:t xml:space="preserve"> </w:t>
      </w:r>
      <w:r w:rsidR="0025748C" w:rsidRPr="0025748C">
        <w:rPr>
          <w:rFonts w:ascii="Arial" w:hAnsi="Arial" w:cs="Arial"/>
          <w:color w:val="000000"/>
          <w:sz w:val="24"/>
          <w:szCs w:val="24"/>
        </w:rPr>
        <w:t>No caso do subitem anterior, a contratação será operacionalizada fora deste procedimento.</w:t>
      </w:r>
    </w:p>
    <w:p w14:paraId="4DDA5C73" w14:textId="77777777" w:rsidR="0025748C" w:rsidRPr="0025748C" w:rsidRDefault="0025748C" w:rsidP="005D7684">
      <w:pPr>
        <w:widowControl/>
        <w:numPr>
          <w:ilvl w:val="2"/>
          <w:numId w:val="48"/>
        </w:numPr>
        <w:autoSpaceDE/>
        <w:autoSpaceDN/>
        <w:spacing w:line="276" w:lineRule="auto"/>
        <w:ind w:left="567" w:firstLine="0"/>
        <w:jc w:val="both"/>
        <w:rPr>
          <w:rFonts w:ascii="Arial" w:hAnsi="Arial" w:cs="Arial"/>
          <w:color w:val="000000"/>
          <w:sz w:val="24"/>
          <w:szCs w:val="24"/>
        </w:rPr>
      </w:pPr>
      <w:r w:rsidRPr="0025748C">
        <w:rPr>
          <w:rFonts w:ascii="Arial" w:hAnsi="Arial" w:cs="Arial"/>
          <w:color w:val="000000"/>
          <w:sz w:val="24"/>
          <w:szCs w:val="24"/>
        </w:rPr>
        <w:t>fixar prazo para que possa haver adequação das propostas ou da documentação de habilitação, conforme o caso.</w:t>
      </w:r>
    </w:p>
    <w:p w14:paraId="4D1982D1" w14:textId="77777777" w:rsidR="00BC495F" w:rsidRDefault="00BC495F" w:rsidP="00BC495F">
      <w:pPr>
        <w:widowControl/>
        <w:autoSpaceDE/>
        <w:autoSpaceDN/>
        <w:spacing w:line="276" w:lineRule="auto"/>
        <w:jc w:val="both"/>
        <w:rPr>
          <w:rFonts w:ascii="Arial" w:hAnsi="Arial" w:cs="Arial"/>
          <w:color w:val="000000"/>
          <w:sz w:val="24"/>
          <w:szCs w:val="24"/>
        </w:rPr>
      </w:pPr>
    </w:p>
    <w:p w14:paraId="66BC5A00" w14:textId="77777777" w:rsidR="0025748C" w:rsidRPr="0025748C" w:rsidRDefault="0025748C" w:rsidP="005D7684">
      <w:pPr>
        <w:widowControl/>
        <w:numPr>
          <w:ilvl w:val="1"/>
          <w:numId w:val="48"/>
        </w:numPr>
        <w:autoSpaceDE/>
        <w:autoSpaceDN/>
        <w:spacing w:line="276" w:lineRule="auto"/>
        <w:ind w:left="0" w:firstLine="0"/>
        <w:jc w:val="both"/>
        <w:rPr>
          <w:rFonts w:ascii="Arial" w:hAnsi="Arial" w:cs="Arial"/>
          <w:color w:val="000000"/>
          <w:sz w:val="24"/>
          <w:szCs w:val="24"/>
        </w:rPr>
      </w:pPr>
      <w:r w:rsidRPr="0025748C">
        <w:rPr>
          <w:rFonts w:ascii="Arial" w:hAnsi="Arial" w:cs="Arial"/>
          <w:color w:val="000000"/>
          <w:sz w:val="24"/>
          <w:szCs w:val="24"/>
        </w:rPr>
        <w:t>As providências dos subitens 11.2.1 e 11.2.2 acima poderão ser utilizadas se não houver o comparecimento de quaisquer fornecedores interessados (procedimento deserto)</w:t>
      </w:r>
      <w:r w:rsidR="008A5366">
        <w:rPr>
          <w:rFonts w:ascii="Arial" w:hAnsi="Arial" w:cs="Arial"/>
          <w:color w:val="000000"/>
          <w:sz w:val="24"/>
          <w:szCs w:val="24"/>
        </w:rPr>
        <w:t>.</w:t>
      </w:r>
    </w:p>
    <w:p w14:paraId="62D5962D" w14:textId="77777777" w:rsidR="00BC495F" w:rsidRDefault="00BC495F" w:rsidP="00BC495F">
      <w:pPr>
        <w:widowControl/>
        <w:autoSpaceDE/>
        <w:autoSpaceDN/>
        <w:spacing w:line="276" w:lineRule="auto"/>
        <w:jc w:val="both"/>
        <w:rPr>
          <w:rFonts w:ascii="Arial" w:hAnsi="Arial" w:cs="Arial"/>
          <w:color w:val="000000"/>
          <w:sz w:val="24"/>
          <w:szCs w:val="24"/>
        </w:rPr>
      </w:pPr>
    </w:p>
    <w:p w14:paraId="36EF36EE" w14:textId="77777777" w:rsidR="0025748C" w:rsidRPr="0025748C" w:rsidRDefault="0025748C" w:rsidP="005D7684">
      <w:pPr>
        <w:widowControl/>
        <w:numPr>
          <w:ilvl w:val="1"/>
          <w:numId w:val="48"/>
        </w:numPr>
        <w:autoSpaceDE/>
        <w:autoSpaceDN/>
        <w:spacing w:line="276" w:lineRule="auto"/>
        <w:ind w:left="0" w:firstLine="0"/>
        <w:jc w:val="both"/>
        <w:rPr>
          <w:rFonts w:ascii="Arial" w:hAnsi="Arial" w:cs="Arial"/>
          <w:color w:val="000000"/>
          <w:sz w:val="24"/>
          <w:szCs w:val="24"/>
        </w:rPr>
      </w:pPr>
      <w:r w:rsidRPr="0025748C">
        <w:rPr>
          <w:rFonts w:ascii="Arial" w:hAnsi="Arial" w:cs="Arial"/>
          <w:color w:val="000000"/>
          <w:sz w:val="24"/>
          <w:szCs w:val="24"/>
        </w:rPr>
        <w:t>Havendo a necessidade de realização de ato de qualquer natureza pelos fornecedores, cujo prazo não conste deste Aviso de Contratação Direta, deverá ser atendido o prazo indicado pelo agente competente da Administração na respectiva notificação.</w:t>
      </w:r>
    </w:p>
    <w:p w14:paraId="121B2899" w14:textId="77777777" w:rsidR="00BC495F" w:rsidRDefault="00BC495F" w:rsidP="00BC495F">
      <w:pPr>
        <w:widowControl/>
        <w:autoSpaceDE/>
        <w:autoSpaceDN/>
        <w:spacing w:line="276" w:lineRule="auto"/>
        <w:jc w:val="both"/>
        <w:rPr>
          <w:rFonts w:ascii="Arial" w:hAnsi="Arial" w:cs="Arial"/>
          <w:color w:val="000000"/>
          <w:sz w:val="24"/>
          <w:szCs w:val="24"/>
        </w:rPr>
      </w:pPr>
    </w:p>
    <w:p w14:paraId="36F12AC8" w14:textId="77777777" w:rsidR="0025748C" w:rsidRPr="0025748C" w:rsidRDefault="0025748C" w:rsidP="005D7684">
      <w:pPr>
        <w:widowControl/>
        <w:numPr>
          <w:ilvl w:val="1"/>
          <w:numId w:val="48"/>
        </w:numPr>
        <w:autoSpaceDE/>
        <w:autoSpaceDN/>
        <w:spacing w:line="276" w:lineRule="auto"/>
        <w:ind w:left="0" w:firstLine="0"/>
        <w:jc w:val="both"/>
        <w:rPr>
          <w:rFonts w:ascii="Arial" w:hAnsi="Arial" w:cs="Arial"/>
          <w:color w:val="000000"/>
          <w:sz w:val="24"/>
          <w:szCs w:val="24"/>
        </w:rPr>
      </w:pPr>
      <w:r w:rsidRPr="0025748C">
        <w:rPr>
          <w:rFonts w:ascii="Arial" w:hAnsi="Arial" w:cs="Arial"/>
          <w:color w:val="000000"/>
          <w:sz w:val="24"/>
          <w:szCs w:val="24"/>
        </w:rPr>
        <w:t>Caberá ao fornecedor acompanhar as operações, ficando responsável pelo ônus decorrente da perda do negócio diante da inobservância de quaisquer mensagens emitidas pela Administração ou de sua desconexão.</w:t>
      </w:r>
    </w:p>
    <w:p w14:paraId="5D031325" w14:textId="77777777" w:rsidR="00BC495F" w:rsidRDefault="00BC495F" w:rsidP="00BC495F">
      <w:pPr>
        <w:widowControl/>
        <w:autoSpaceDE/>
        <w:autoSpaceDN/>
        <w:spacing w:line="276" w:lineRule="auto"/>
        <w:jc w:val="both"/>
        <w:rPr>
          <w:rFonts w:ascii="Arial" w:hAnsi="Arial" w:cs="Arial"/>
          <w:color w:val="000000"/>
          <w:sz w:val="24"/>
          <w:szCs w:val="24"/>
        </w:rPr>
      </w:pPr>
    </w:p>
    <w:p w14:paraId="5A026023" w14:textId="77777777" w:rsidR="0025748C" w:rsidRPr="0025748C" w:rsidRDefault="0025748C" w:rsidP="005D7684">
      <w:pPr>
        <w:widowControl/>
        <w:numPr>
          <w:ilvl w:val="1"/>
          <w:numId w:val="48"/>
        </w:numPr>
        <w:autoSpaceDE/>
        <w:autoSpaceDN/>
        <w:spacing w:line="276" w:lineRule="auto"/>
        <w:ind w:left="0" w:firstLine="0"/>
        <w:jc w:val="both"/>
        <w:rPr>
          <w:rFonts w:ascii="Arial" w:hAnsi="Arial" w:cs="Arial"/>
          <w:color w:val="000000"/>
          <w:sz w:val="24"/>
          <w:szCs w:val="24"/>
        </w:rPr>
      </w:pPr>
      <w:r w:rsidRPr="0025748C">
        <w:rPr>
          <w:rFonts w:ascii="Arial" w:hAnsi="Arial" w:cs="Arial"/>
          <w:color w:val="000000"/>
          <w:sz w:val="24"/>
          <w:szCs w:val="24"/>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14:paraId="282EF58F" w14:textId="77777777" w:rsidR="00BC495F" w:rsidRDefault="00BC495F" w:rsidP="00BC495F">
      <w:pPr>
        <w:widowControl/>
        <w:autoSpaceDE/>
        <w:autoSpaceDN/>
        <w:spacing w:line="276" w:lineRule="auto"/>
        <w:jc w:val="both"/>
        <w:rPr>
          <w:rFonts w:ascii="Arial" w:hAnsi="Arial" w:cs="Arial"/>
          <w:color w:val="000000"/>
          <w:sz w:val="24"/>
          <w:szCs w:val="24"/>
        </w:rPr>
      </w:pPr>
    </w:p>
    <w:p w14:paraId="2C8F366F" w14:textId="77777777" w:rsidR="0025748C" w:rsidRPr="0025748C" w:rsidRDefault="0025748C" w:rsidP="005D7684">
      <w:pPr>
        <w:widowControl/>
        <w:numPr>
          <w:ilvl w:val="1"/>
          <w:numId w:val="48"/>
        </w:numPr>
        <w:autoSpaceDE/>
        <w:autoSpaceDN/>
        <w:spacing w:line="276" w:lineRule="auto"/>
        <w:ind w:left="0" w:firstLine="0"/>
        <w:jc w:val="both"/>
        <w:rPr>
          <w:rFonts w:ascii="Arial" w:hAnsi="Arial" w:cs="Arial"/>
          <w:color w:val="000000"/>
          <w:sz w:val="24"/>
          <w:szCs w:val="24"/>
        </w:rPr>
      </w:pPr>
      <w:r w:rsidRPr="0025748C">
        <w:rPr>
          <w:rFonts w:ascii="Arial" w:hAnsi="Arial" w:cs="Arial"/>
          <w:color w:val="000000"/>
          <w:sz w:val="24"/>
          <w:szCs w:val="24"/>
        </w:rPr>
        <w:t>Os horários estabelecidos na divulgação deste procedimento e durante o envio de lances observarão o horário de Brasília-DF, inclusive para contagem de tempo e registro no Sistema e na documentação relativa ao procedimento.</w:t>
      </w:r>
    </w:p>
    <w:p w14:paraId="0D27FEBE" w14:textId="77777777" w:rsidR="00BC495F" w:rsidRDefault="00BC495F" w:rsidP="00BC495F">
      <w:pPr>
        <w:widowControl/>
        <w:autoSpaceDE/>
        <w:autoSpaceDN/>
        <w:spacing w:line="276" w:lineRule="auto"/>
        <w:jc w:val="both"/>
        <w:rPr>
          <w:rFonts w:ascii="Arial" w:hAnsi="Arial" w:cs="Arial"/>
          <w:color w:val="000000" w:themeColor="text1"/>
          <w:sz w:val="24"/>
          <w:szCs w:val="24"/>
        </w:rPr>
      </w:pPr>
    </w:p>
    <w:p w14:paraId="52647E43" w14:textId="77777777" w:rsidR="0025748C" w:rsidRPr="0025748C" w:rsidRDefault="0025748C" w:rsidP="005D7684">
      <w:pPr>
        <w:widowControl/>
        <w:numPr>
          <w:ilvl w:val="1"/>
          <w:numId w:val="48"/>
        </w:numPr>
        <w:autoSpaceDE/>
        <w:autoSpaceDN/>
        <w:spacing w:line="276" w:lineRule="auto"/>
        <w:ind w:left="0" w:firstLine="0"/>
        <w:jc w:val="both"/>
        <w:rPr>
          <w:rFonts w:ascii="Arial" w:hAnsi="Arial" w:cs="Arial"/>
          <w:color w:val="000000" w:themeColor="text1"/>
          <w:sz w:val="24"/>
          <w:szCs w:val="24"/>
        </w:rPr>
      </w:pPr>
      <w:r w:rsidRPr="0025748C">
        <w:rPr>
          <w:rFonts w:ascii="Arial" w:hAnsi="Arial" w:cs="Arial"/>
          <w:color w:val="000000" w:themeColor="text1"/>
          <w:sz w:val="24"/>
          <w:szCs w:val="24"/>
        </w:rPr>
        <w:t>No julgamento das propostas e da habilitação, a Administração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744CB5DD" w14:textId="77777777" w:rsidR="00BC495F" w:rsidRDefault="00BC495F" w:rsidP="00BC495F">
      <w:pPr>
        <w:widowControl/>
        <w:autoSpaceDE/>
        <w:autoSpaceDN/>
        <w:spacing w:line="276" w:lineRule="auto"/>
        <w:jc w:val="both"/>
        <w:rPr>
          <w:rFonts w:ascii="Arial" w:hAnsi="Arial" w:cs="Arial"/>
          <w:color w:val="000000"/>
          <w:sz w:val="24"/>
          <w:szCs w:val="24"/>
        </w:rPr>
      </w:pPr>
    </w:p>
    <w:p w14:paraId="3DE9E435" w14:textId="77777777" w:rsidR="0025748C" w:rsidRPr="0025748C" w:rsidRDefault="0025748C" w:rsidP="005D7684">
      <w:pPr>
        <w:widowControl/>
        <w:numPr>
          <w:ilvl w:val="1"/>
          <w:numId w:val="48"/>
        </w:numPr>
        <w:autoSpaceDE/>
        <w:autoSpaceDN/>
        <w:spacing w:line="276" w:lineRule="auto"/>
        <w:ind w:left="0" w:firstLine="0"/>
        <w:jc w:val="both"/>
        <w:rPr>
          <w:rFonts w:ascii="Arial" w:hAnsi="Arial" w:cs="Arial"/>
          <w:color w:val="000000"/>
          <w:sz w:val="24"/>
          <w:szCs w:val="24"/>
        </w:rPr>
      </w:pPr>
      <w:r w:rsidRPr="0025748C">
        <w:rPr>
          <w:rFonts w:ascii="Arial" w:hAnsi="Arial" w:cs="Arial"/>
          <w:color w:val="000000"/>
          <w:sz w:val="24"/>
          <w:szCs w:val="24"/>
        </w:rPr>
        <w:t xml:space="preserve">As normas disciplinadoras deste Aviso de Contratação Direta serão sempre interpretadas em favor da ampliação da disputa entre os interessados, desde que não comprometam o interesse da Administração, o princípio da isonomia, a finalidade e a segurança da contratação. </w:t>
      </w:r>
    </w:p>
    <w:p w14:paraId="50E4A815" w14:textId="77777777" w:rsidR="00BC495F" w:rsidRDefault="00BC495F" w:rsidP="00BC495F">
      <w:pPr>
        <w:widowControl/>
        <w:autoSpaceDE/>
        <w:autoSpaceDN/>
        <w:spacing w:line="276" w:lineRule="auto"/>
        <w:jc w:val="both"/>
        <w:rPr>
          <w:rFonts w:ascii="Arial" w:hAnsi="Arial" w:cs="Arial"/>
          <w:color w:val="000000"/>
          <w:sz w:val="24"/>
          <w:szCs w:val="24"/>
        </w:rPr>
      </w:pPr>
    </w:p>
    <w:p w14:paraId="6F111DDE" w14:textId="77777777" w:rsidR="0025748C" w:rsidRPr="0025748C" w:rsidRDefault="0025748C" w:rsidP="005D7684">
      <w:pPr>
        <w:widowControl/>
        <w:numPr>
          <w:ilvl w:val="1"/>
          <w:numId w:val="48"/>
        </w:numPr>
        <w:autoSpaceDE/>
        <w:autoSpaceDN/>
        <w:spacing w:line="276" w:lineRule="auto"/>
        <w:ind w:left="0" w:firstLine="0"/>
        <w:jc w:val="both"/>
        <w:rPr>
          <w:rFonts w:ascii="Arial" w:hAnsi="Arial" w:cs="Arial"/>
          <w:color w:val="000000"/>
          <w:sz w:val="24"/>
          <w:szCs w:val="24"/>
        </w:rPr>
      </w:pPr>
      <w:r w:rsidRPr="0025748C">
        <w:rPr>
          <w:rFonts w:ascii="Arial" w:hAnsi="Arial" w:cs="Arial"/>
          <w:color w:val="000000"/>
          <w:sz w:val="24"/>
          <w:szCs w:val="24"/>
        </w:rPr>
        <w:lastRenderedPageBreak/>
        <w:t>Os fornecedores assumem todos os custos de preparação e apresentação de suas propostas e a Administração não será, em nenhum caso, responsável por esses custos, independentemente da condução ou do resultado do processo de contratação.</w:t>
      </w:r>
    </w:p>
    <w:p w14:paraId="7EB3D198" w14:textId="77777777" w:rsidR="00BC495F" w:rsidRDefault="00BC495F" w:rsidP="00BC495F">
      <w:pPr>
        <w:widowControl/>
        <w:autoSpaceDE/>
        <w:autoSpaceDN/>
        <w:spacing w:line="276" w:lineRule="auto"/>
        <w:jc w:val="both"/>
        <w:rPr>
          <w:rFonts w:ascii="Arial" w:hAnsi="Arial" w:cs="Arial"/>
          <w:color w:val="000000"/>
          <w:sz w:val="24"/>
          <w:szCs w:val="24"/>
        </w:rPr>
      </w:pPr>
    </w:p>
    <w:p w14:paraId="537CAF7A" w14:textId="77777777" w:rsidR="0025748C" w:rsidRPr="0025748C" w:rsidRDefault="0025748C" w:rsidP="005D7684">
      <w:pPr>
        <w:widowControl/>
        <w:numPr>
          <w:ilvl w:val="1"/>
          <w:numId w:val="48"/>
        </w:numPr>
        <w:autoSpaceDE/>
        <w:autoSpaceDN/>
        <w:spacing w:line="276" w:lineRule="auto"/>
        <w:ind w:left="0" w:firstLine="0"/>
        <w:jc w:val="both"/>
        <w:rPr>
          <w:rFonts w:ascii="Arial" w:hAnsi="Arial" w:cs="Arial"/>
          <w:color w:val="000000"/>
          <w:sz w:val="24"/>
          <w:szCs w:val="24"/>
        </w:rPr>
      </w:pPr>
      <w:r w:rsidRPr="0025748C">
        <w:rPr>
          <w:rFonts w:ascii="Arial" w:hAnsi="Arial" w:cs="Arial"/>
          <w:color w:val="000000"/>
          <w:sz w:val="24"/>
          <w:szCs w:val="24"/>
        </w:rPr>
        <w:t>Em caso de divergência entre disposições deste Aviso de Contratação Direta e de seus anexos ou demais peças que compõem o processo, prevalecerá as deste Aviso.</w:t>
      </w:r>
    </w:p>
    <w:p w14:paraId="7164AD84" w14:textId="77777777" w:rsidR="00BC495F" w:rsidRDefault="00BC495F" w:rsidP="00BC495F">
      <w:pPr>
        <w:widowControl/>
        <w:autoSpaceDE/>
        <w:autoSpaceDN/>
        <w:spacing w:line="276" w:lineRule="auto"/>
        <w:jc w:val="both"/>
        <w:rPr>
          <w:rFonts w:ascii="Arial" w:hAnsi="Arial" w:cs="Arial"/>
          <w:color w:val="000000"/>
          <w:sz w:val="24"/>
          <w:szCs w:val="24"/>
        </w:rPr>
      </w:pPr>
    </w:p>
    <w:p w14:paraId="3E6184C2" w14:textId="77777777" w:rsidR="0025748C" w:rsidRPr="0025748C" w:rsidRDefault="0025748C" w:rsidP="005D7684">
      <w:pPr>
        <w:widowControl/>
        <w:numPr>
          <w:ilvl w:val="1"/>
          <w:numId w:val="48"/>
        </w:numPr>
        <w:autoSpaceDE/>
        <w:autoSpaceDN/>
        <w:spacing w:line="276" w:lineRule="auto"/>
        <w:ind w:left="0" w:firstLine="0"/>
        <w:jc w:val="both"/>
        <w:rPr>
          <w:rFonts w:ascii="Arial" w:hAnsi="Arial" w:cs="Arial"/>
          <w:color w:val="000000"/>
          <w:sz w:val="24"/>
          <w:szCs w:val="24"/>
        </w:rPr>
      </w:pPr>
      <w:r w:rsidRPr="0025748C">
        <w:rPr>
          <w:rFonts w:ascii="Arial" w:hAnsi="Arial" w:cs="Arial"/>
          <w:color w:val="000000"/>
          <w:sz w:val="24"/>
          <w:szCs w:val="24"/>
        </w:rPr>
        <w:t>Da sessão pública será divulgada Ata no sistema eletrônico.</w:t>
      </w:r>
    </w:p>
    <w:p w14:paraId="3E2EDE38" w14:textId="77777777" w:rsidR="00BC495F" w:rsidRDefault="00BC495F" w:rsidP="00BC495F">
      <w:pPr>
        <w:widowControl/>
        <w:autoSpaceDE/>
        <w:autoSpaceDN/>
        <w:spacing w:line="276" w:lineRule="auto"/>
        <w:jc w:val="both"/>
        <w:rPr>
          <w:rFonts w:ascii="Arial" w:hAnsi="Arial" w:cs="Arial"/>
          <w:color w:val="000000"/>
          <w:sz w:val="24"/>
          <w:szCs w:val="24"/>
        </w:rPr>
      </w:pPr>
    </w:p>
    <w:p w14:paraId="270FD8B8" w14:textId="77777777" w:rsidR="0025748C" w:rsidRPr="0025748C" w:rsidRDefault="0025748C" w:rsidP="005D7684">
      <w:pPr>
        <w:widowControl/>
        <w:numPr>
          <w:ilvl w:val="1"/>
          <w:numId w:val="48"/>
        </w:numPr>
        <w:autoSpaceDE/>
        <w:autoSpaceDN/>
        <w:spacing w:line="276" w:lineRule="auto"/>
        <w:ind w:left="0" w:firstLine="0"/>
        <w:jc w:val="both"/>
        <w:rPr>
          <w:rFonts w:ascii="Arial" w:hAnsi="Arial" w:cs="Arial"/>
          <w:color w:val="000000"/>
          <w:sz w:val="24"/>
          <w:szCs w:val="24"/>
        </w:rPr>
      </w:pPr>
      <w:r w:rsidRPr="0025748C">
        <w:rPr>
          <w:rFonts w:ascii="Arial" w:hAnsi="Arial" w:cs="Arial"/>
          <w:color w:val="000000"/>
          <w:sz w:val="24"/>
          <w:szCs w:val="24"/>
        </w:rPr>
        <w:t>Integram este Aviso de Contratação Direta, para todos os fins e efeitos, os seguintes anexos:</w:t>
      </w:r>
    </w:p>
    <w:p w14:paraId="25F9E489" w14:textId="77777777" w:rsidR="0025748C" w:rsidRPr="0025748C" w:rsidRDefault="0025748C" w:rsidP="005D7684">
      <w:pPr>
        <w:widowControl/>
        <w:numPr>
          <w:ilvl w:val="2"/>
          <w:numId w:val="48"/>
        </w:numPr>
        <w:autoSpaceDE/>
        <w:autoSpaceDN/>
        <w:spacing w:line="276" w:lineRule="auto"/>
        <w:ind w:left="0" w:firstLine="0"/>
        <w:jc w:val="both"/>
        <w:rPr>
          <w:rFonts w:ascii="Arial" w:hAnsi="Arial" w:cs="Arial"/>
          <w:color w:val="000000"/>
          <w:sz w:val="24"/>
          <w:szCs w:val="24"/>
        </w:rPr>
      </w:pPr>
      <w:r w:rsidRPr="0025748C">
        <w:rPr>
          <w:rFonts w:ascii="Arial" w:hAnsi="Arial" w:cs="Arial"/>
          <w:color w:val="000000"/>
          <w:sz w:val="24"/>
          <w:szCs w:val="24"/>
        </w:rPr>
        <w:t>ANEXO I – Modelo de Proposta</w:t>
      </w:r>
      <w:r w:rsidR="00C63090">
        <w:rPr>
          <w:rFonts w:ascii="Arial" w:hAnsi="Arial" w:cs="Arial"/>
          <w:color w:val="000000"/>
          <w:sz w:val="24"/>
          <w:szCs w:val="24"/>
        </w:rPr>
        <w:t>;</w:t>
      </w:r>
    </w:p>
    <w:p w14:paraId="7EC11F80" w14:textId="77777777" w:rsidR="0025748C" w:rsidRPr="0025748C" w:rsidRDefault="0025748C" w:rsidP="005D7684">
      <w:pPr>
        <w:widowControl/>
        <w:numPr>
          <w:ilvl w:val="2"/>
          <w:numId w:val="48"/>
        </w:numPr>
        <w:autoSpaceDE/>
        <w:autoSpaceDN/>
        <w:spacing w:line="276" w:lineRule="auto"/>
        <w:ind w:left="0" w:firstLine="0"/>
        <w:jc w:val="both"/>
        <w:rPr>
          <w:rFonts w:ascii="Arial" w:hAnsi="Arial" w:cs="Arial"/>
          <w:color w:val="000000"/>
          <w:sz w:val="24"/>
          <w:szCs w:val="24"/>
        </w:rPr>
      </w:pPr>
      <w:r w:rsidRPr="0025748C">
        <w:rPr>
          <w:rFonts w:ascii="Arial" w:hAnsi="Arial" w:cs="Arial"/>
          <w:color w:val="000000"/>
          <w:sz w:val="24"/>
          <w:szCs w:val="24"/>
        </w:rPr>
        <w:t>ANEXO II - Termo de Referência;</w:t>
      </w:r>
    </w:p>
    <w:p w14:paraId="51E2797E" w14:textId="77777777" w:rsidR="00A23AA9" w:rsidRDefault="00A23AA9" w:rsidP="0025748C">
      <w:pPr>
        <w:spacing w:line="276" w:lineRule="auto"/>
        <w:ind w:left="360" w:right="-15"/>
        <w:jc w:val="right"/>
        <w:rPr>
          <w:rFonts w:ascii="Arial" w:hAnsi="Arial" w:cs="Arial"/>
          <w:color w:val="000000"/>
          <w:sz w:val="24"/>
          <w:szCs w:val="24"/>
        </w:rPr>
      </w:pPr>
    </w:p>
    <w:p w14:paraId="785BCAAF" w14:textId="77777777" w:rsidR="00A23AA9" w:rsidRDefault="00A23AA9" w:rsidP="0025748C">
      <w:pPr>
        <w:spacing w:line="276" w:lineRule="auto"/>
        <w:ind w:left="360" w:right="-15"/>
        <w:jc w:val="right"/>
        <w:rPr>
          <w:rFonts w:ascii="Arial" w:hAnsi="Arial" w:cs="Arial"/>
          <w:color w:val="000000"/>
          <w:sz w:val="24"/>
          <w:szCs w:val="24"/>
        </w:rPr>
      </w:pPr>
    </w:p>
    <w:p w14:paraId="747B9BB3" w14:textId="39E191C8" w:rsidR="0025748C" w:rsidRPr="0025748C" w:rsidRDefault="0025748C" w:rsidP="0025748C">
      <w:pPr>
        <w:spacing w:line="276" w:lineRule="auto"/>
        <w:ind w:left="360" w:right="-15"/>
        <w:jc w:val="right"/>
        <w:rPr>
          <w:rFonts w:ascii="Arial" w:hAnsi="Arial" w:cs="Arial"/>
          <w:color w:val="000000"/>
          <w:sz w:val="24"/>
          <w:szCs w:val="24"/>
        </w:rPr>
      </w:pPr>
      <w:r w:rsidRPr="0025748C">
        <w:rPr>
          <w:rFonts w:ascii="Arial" w:hAnsi="Arial" w:cs="Arial"/>
          <w:color w:val="000000"/>
          <w:sz w:val="24"/>
          <w:szCs w:val="24"/>
        </w:rPr>
        <w:t xml:space="preserve">Sumidouro, </w:t>
      </w:r>
      <w:r w:rsidR="00F02CBC">
        <w:rPr>
          <w:rFonts w:ascii="Arial" w:hAnsi="Arial" w:cs="Arial"/>
          <w:color w:val="000000"/>
          <w:sz w:val="24"/>
          <w:szCs w:val="24"/>
        </w:rPr>
        <w:t>2</w:t>
      </w:r>
      <w:r w:rsidR="00A40B58">
        <w:rPr>
          <w:rFonts w:ascii="Arial" w:hAnsi="Arial" w:cs="Arial"/>
          <w:color w:val="000000"/>
          <w:sz w:val="24"/>
          <w:szCs w:val="24"/>
        </w:rPr>
        <w:t>7</w:t>
      </w:r>
      <w:r w:rsidRPr="0025748C">
        <w:rPr>
          <w:rFonts w:ascii="Arial" w:hAnsi="Arial" w:cs="Arial"/>
          <w:color w:val="000000"/>
          <w:sz w:val="24"/>
          <w:szCs w:val="24"/>
        </w:rPr>
        <w:t xml:space="preserve"> de </w:t>
      </w:r>
      <w:r w:rsidR="00F02CBC">
        <w:rPr>
          <w:rFonts w:ascii="Arial" w:hAnsi="Arial" w:cs="Arial"/>
          <w:color w:val="000000"/>
          <w:sz w:val="24"/>
          <w:szCs w:val="24"/>
        </w:rPr>
        <w:t>Junho</w:t>
      </w:r>
      <w:r w:rsidR="00AD4D6D">
        <w:rPr>
          <w:rFonts w:ascii="Arial" w:hAnsi="Arial" w:cs="Arial"/>
          <w:color w:val="000000"/>
          <w:sz w:val="24"/>
          <w:szCs w:val="24"/>
        </w:rPr>
        <w:t xml:space="preserve"> </w:t>
      </w:r>
      <w:r w:rsidRPr="0025748C">
        <w:rPr>
          <w:rFonts w:ascii="Arial" w:hAnsi="Arial" w:cs="Arial"/>
          <w:color w:val="000000"/>
          <w:sz w:val="24"/>
          <w:szCs w:val="24"/>
        </w:rPr>
        <w:t>de 2024</w:t>
      </w:r>
      <w:r w:rsidR="00F02CBC">
        <w:rPr>
          <w:rFonts w:ascii="Arial" w:hAnsi="Arial" w:cs="Arial"/>
          <w:color w:val="000000"/>
          <w:sz w:val="24"/>
          <w:szCs w:val="24"/>
        </w:rPr>
        <w:t>.</w:t>
      </w:r>
    </w:p>
    <w:p w14:paraId="4511133E" w14:textId="77777777" w:rsidR="0025748C" w:rsidRPr="0025748C" w:rsidRDefault="0025748C" w:rsidP="0025748C">
      <w:pPr>
        <w:spacing w:line="276" w:lineRule="auto"/>
        <w:jc w:val="center"/>
        <w:rPr>
          <w:rFonts w:ascii="Arial" w:hAnsi="Arial" w:cs="Arial"/>
          <w:b/>
          <w:bCs/>
          <w:iCs/>
          <w:color w:val="000000"/>
          <w:sz w:val="24"/>
          <w:szCs w:val="24"/>
        </w:rPr>
      </w:pPr>
    </w:p>
    <w:p w14:paraId="3B1C1D0C" w14:textId="77777777" w:rsidR="0025748C" w:rsidRDefault="0025748C" w:rsidP="0025748C">
      <w:pPr>
        <w:spacing w:line="276" w:lineRule="auto"/>
        <w:jc w:val="center"/>
        <w:rPr>
          <w:rFonts w:ascii="Arial" w:hAnsi="Arial" w:cs="Arial"/>
          <w:b/>
          <w:bCs/>
          <w:iCs/>
          <w:color w:val="000000"/>
          <w:sz w:val="24"/>
          <w:szCs w:val="24"/>
        </w:rPr>
      </w:pPr>
    </w:p>
    <w:p w14:paraId="409321F0" w14:textId="77777777" w:rsidR="00A23AA9" w:rsidRDefault="00A23AA9" w:rsidP="0025748C">
      <w:pPr>
        <w:spacing w:line="276" w:lineRule="auto"/>
        <w:jc w:val="center"/>
        <w:rPr>
          <w:rFonts w:ascii="Arial" w:hAnsi="Arial" w:cs="Arial"/>
          <w:b/>
          <w:bCs/>
          <w:iCs/>
          <w:color w:val="000000"/>
          <w:sz w:val="24"/>
          <w:szCs w:val="24"/>
        </w:rPr>
      </w:pPr>
    </w:p>
    <w:p w14:paraId="6789C016" w14:textId="77777777" w:rsidR="00A23AA9" w:rsidRPr="0025748C" w:rsidRDefault="00A23AA9" w:rsidP="0025748C">
      <w:pPr>
        <w:spacing w:line="276" w:lineRule="auto"/>
        <w:jc w:val="center"/>
        <w:rPr>
          <w:rFonts w:ascii="Arial" w:hAnsi="Arial" w:cs="Arial"/>
          <w:b/>
          <w:bCs/>
          <w:iCs/>
          <w:color w:val="000000"/>
          <w:sz w:val="24"/>
          <w:szCs w:val="24"/>
        </w:rPr>
      </w:pPr>
    </w:p>
    <w:p w14:paraId="2A9B0C45" w14:textId="77777777" w:rsidR="0025748C" w:rsidRPr="0025748C" w:rsidRDefault="005D7684" w:rsidP="0025748C">
      <w:pPr>
        <w:spacing w:line="276" w:lineRule="auto"/>
        <w:jc w:val="center"/>
        <w:rPr>
          <w:rFonts w:ascii="Arial" w:hAnsi="Arial" w:cs="Arial"/>
          <w:b/>
          <w:bCs/>
          <w:iCs/>
          <w:color w:val="000000"/>
          <w:sz w:val="24"/>
          <w:szCs w:val="24"/>
        </w:rPr>
      </w:pPr>
      <w:r>
        <w:rPr>
          <w:rFonts w:ascii="Arial" w:hAnsi="Arial" w:cs="Arial"/>
          <w:b/>
          <w:bCs/>
          <w:iCs/>
          <w:color w:val="000000"/>
          <w:sz w:val="24"/>
          <w:szCs w:val="24"/>
        </w:rPr>
        <w:t>Maria Luiza Ferreira Barbosa</w:t>
      </w:r>
    </w:p>
    <w:p w14:paraId="19328BB6" w14:textId="77777777" w:rsidR="0025748C" w:rsidRPr="0025748C" w:rsidRDefault="00E836A7" w:rsidP="0025748C">
      <w:pPr>
        <w:spacing w:line="276" w:lineRule="auto"/>
        <w:jc w:val="center"/>
        <w:rPr>
          <w:rFonts w:ascii="Arial" w:hAnsi="Arial" w:cs="Arial"/>
          <w:iCs/>
          <w:color w:val="000000"/>
          <w:sz w:val="24"/>
          <w:szCs w:val="24"/>
        </w:rPr>
      </w:pPr>
      <w:r>
        <w:rPr>
          <w:rFonts w:ascii="Arial" w:hAnsi="Arial" w:cs="Arial"/>
          <w:sz w:val="24"/>
          <w:szCs w:val="24"/>
        </w:rPr>
        <w:t>Secretaria Municipal de Saúde</w:t>
      </w:r>
    </w:p>
    <w:p w14:paraId="43267406" w14:textId="77777777" w:rsidR="0025748C" w:rsidRPr="0025748C" w:rsidRDefault="0025748C" w:rsidP="0025748C">
      <w:pPr>
        <w:spacing w:line="276" w:lineRule="auto"/>
        <w:jc w:val="center"/>
        <w:rPr>
          <w:rFonts w:ascii="Arial" w:hAnsi="Arial" w:cs="Arial"/>
          <w:iCs/>
          <w:color w:val="000000"/>
          <w:sz w:val="24"/>
          <w:szCs w:val="24"/>
        </w:rPr>
      </w:pPr>
      <w:r w:rsidRPr="0025748C">
        <w:rPr>
          <w:rFonts w:ascii="Arial" w:hAnsi="Arial" w:cs="Arial"/>
          <w:iCs/>
          <w:color w:val="000000"/>
          <w:sz w:val="24"/>
          <w:szCs w:val="24"/>
        </w:rPr>
        <w:t xml:space="preserve">Matrícula nº </w:t>
      </w:r>
      <w:r w:rsidR="002B33B5">
        <w:rPr>
          <w:rFonts w:ascii="Arial" w:hAnsi="Arial" w:cs="Arial"/>
          <w:iCs/>
          <w:color w:val="000000"/>
          <w:sz w:val="24"/>
          <w:szCs w:val="24"/>
        </w:rPr>
        <w:t>21.07.4720</w:t>
      </w:r>
    </w:p>
    <w:p w14:paraId="353DD8C8" w14:textId="77777777" w:rsidR="0025748C" w:rsidRDefault="0025748C" w:rsidP="0025748C"/>
    <w:p w14:paraId="20B238E4" w14:textId="77777777" w:rsidR="0025748C" w:rsidRDefault="0025748C" w:rsidP="0025748C">
      <w:pPr>
        <w:widowControl/>
        <w:autoSpaceDE/>
        <w:autoSpaceDN/>
        <w:spacing w:line="276" w:lineRule="auto"/>
        <w:jc w:val="both"/>
        <w:rPr>
          <w:rFonts w:ascii="Arial" w:eastAsia="Arial" w:hAnsi="Arial" w:cs="Arial"/>
          <w:color w:val="000000"/>
          <w:sz w:val="24"/>
          <w:szCs w:val="24"/>
        </w:rPr>
      </w:pPr>
    </w:p>
    <w:bookmarkEnd w:id="1"/>
    <w:p w14:paraId="703D3A33" w14:textId="77777777" w:rsidR="001842B5" w:rsidRPr="0025748C" w:rsidRDefault="001842B5" w:rsidP="0025748C">
      <w:pPr>
        <w:tabs>
          <w:tab w:val="center" w:pos="5165"/>
          <w:tab w:val="right" w:pos="7655"/>
        </w:tabs>
        <w:spacing w:line="276" w:lineRule="auto"/>
        <w:ind w:left="2675" w:right="2551"/>
        <w:contextualSpacing/>
        <w:rPr>
          <w:rFonts w:ascii="Arial" w:hAnsi="Arial" w:cs="Arial"/>
          <w:b/>
          <w:bCs/>
          <w:color w:val="405CA1"/>
          <w:sz w:val="24"/>
          <w:szCs w:val="24"/>
        </w:rPr>
      </w:pPr>
    </w:p>
    <w:sectPr w:rsidR="001842B5" w:rsidRPr="0025748C" w:rsidSect="00B6473F">
      <w:headerReference w:type="default" r:id="rId17"/>
      <w:footerReference w:type="default" r:id="rId18"/>
      <w:pgSz w:w="11910" w:h="16840"/>
      <w:pgMar w:top="1985" w:right="573" w:bottom="567" w:left="1276" w:header="618" w:footer="323"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80CC97" w14:textId="77777777" w:rsidR="008D3AE3" w:rsidRDefault="008D3AE3">
      <w:r>
        <w:separator/>
      </w:r>
    </w:p>
  </w:endnote>
  <w:endnote w:type="continuationSeparator" w:id="0">
    <w:p w14:paraId="039EAD7C" w14:textId="77777777" w:rsidR="008D3AE3" w:rsidRDefault="008D3A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zo Sans Lt">
    <w:altName w:val="Calibri"/>
    <w:panose1 w:val="00000000000000000000"/>
    <w:charset w:val="00"/>
    <w:family w:val="modern"/>
    <w:notTrueType/>
    <w:pitch w:val="variable"/>
    <w:sig w:usb0="00000007" w:usb1="00000000" w:usb2="00000000" w:usb3="00000000" w:csb0="00000093" w:csb1="00000000"/>
  </w:font>
  <w:font w:name="Arial Unicode MS">
    <w:panose1 w:val="020B0604020202020204"/>
    <w:charset w:val="80"/>
    <w:family w:val="swiss"/>
    <w:pitch w:val="variable"/>
    <w:sig w:usb0="F7FFAFFF" w:usb1="E9DFFFFF" w:usb2="0000003F" w:usb3="00000000" w:csb0="003F01FF" w:csb1="00000000"/>
  </w:font>
  <w:font w:name="Minion Pro">
    <w:altName w:val="Times New Roman"/>
    <w:charset w:val="00"/>
    <w:family w:val="roman"/>
    <w:pitch w:val="default"/>
  </w:font>
  <w:font w:name="Ecofont_Spranq_eco_Sans, 'Malgu">
    <w:altName w:val="Calibri"/>
    <w:charset w:val="00"/>
    <w:family w:val="swiss"/>
    <w:pitch w:val="default"/>
  </w:font>
  <w:font w:name="Calibri">
    <w:panose1 w:val="020F0502020204030204"/>
    <w:charset w:val="00"/>
    <w:family w:val="swiss"/>
    <w:pitch w:val="variable"/>
    <w:sig w:usb0="E4002EFF" w:usb1="C2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Ecofont_Spranq_eco_Sans">
    <w:altName w:val="Calibri"/>
    <w:charset w:val="00"/>
    <w:family w:val="swiss"/>
    <w:pitch w:val="variable"/>
    <w:sig w:usb0="800000AF" w:usb1="1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Cambria"/>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2D2A32" w14:textId="77777777" w:rsidR="006211E4" w:rsidRDefault="006211E4" w:rsidP="00546BEC">
    <w:pPr>
      <w:pStyle w:val="Rodap"/>
      <w:pBdr>
        <w:bottom w:val="single" w:sz="12" w:space="1" w:color="auto"/>
      </w:pBdr>
      <w:jc w:val="center"/>
      <w:rPr>
        <w:rFonts w:ascii="Azo Sans Lt" w:hAnsi="Azo Sans Lt"/>
        <w:b/>
        <w:bCs/>
        <w:color w:val="000000"/>
        <w:sz w:val="18"/>
        <w:szCs w:val="18"/>
      </w:rPr>
    </w:pPr>
  </w:p>
  <w:p w14:paraId="09B89CB4" w14:textId="77777777" w:rsidR="006211E4" w:rsidRPr="00282A8C" w:rsidRDefault="00AB3B5D" w:rsidP="00546BEC">
    <w:pPr>
      <w:pStyle w:val="Rodap"/>
      <w:jc w:val="center"/>
      <w:rPr>
        <w:rFonts w:ascii="Arial" w:hAnsi="Arial" w:cs="Arial"/>
        <w:color w:val="000000"/>
        <w:sz w:val="18"/>
        <w:szCs w:val="18"/>
      </w:rPr>
    </w:pPr>
    <w:r w:rsidRPr="00AB3B5D">
      <w:rPr>
        <w:rFonts w:ascii="Arial" w:hAnsi="Arial" w:cs="Arial"/>
        <w:color w:val="000000"/>
        <w:sz w:val="18"/>
        <w:szCs w:val="18"/>
      </w:rPr>
      <w:t>Rua Alfredo Chaves, 39 - Centro - Sumidouro - RJ</w:t>
    </w:r>
  </w:p>
  <w:p w14:paraId="0A606562" w14:textId="77777777" w:rsidR="006211E4" w:rsidRPr="00282A8C" w:rsidRDefault="006211E4" w:rsidP="00546BEC">
    <w:pPr>
      <w:pStyle w:val="Rodap"/>
      <w:jc w:val="center"/>
      <w:rPr>
        <w:rFonts w:ascii="Arial" w:hAnsi="Arial" w:cs="Arial"/>
        <w:color w:val="000000"/>
        <w:sz w:val="18"/>
        <w:szCs w:val="18"/>
      </w:rPr>
    </w:pPr>
    <w:r w:rsidRPr="00282A8C">
      <w:rPr>
        <w:rFonts w:ascii="Arial" w:hAnsi="Arial" w:cs="Arial"/>
        <w:color w:val="000000"/>
        <w:sz w:val="18"/>
        <w:szCs w:val="18"/>
      </w:rPr>
      <w:t xml:space="preserve"> Telefone: (22) </w:t>
    </w:r>
    <w:r w:rsidR="00AB3B5D">
      <w:rPr>
        <w:rFonts w:ascii="Arial" w:hAnsi="Arial" w:cs="Arial"/>
        <w:color w:val="000000"/>
        <w:sz w:val="18"/>
        <w:szCs w:val="18"/>
      </w:rPr>
      <w:t>2531</w:t>
    </w:r>
    <w:r>
      <w:rPr>
        <w:rFonts w:ascii="Arial" w:hAnsi="Arial" w:cs="Arial"/>
        <w:color w:val="000000"/>
        <w:sz w:val="18"/>
        <w:szCs w:val="18"/>
      </w:rPr>
      <w:t>-</w:t>
    </w:r>
    <w:r w:rsidR="00AB3B5D">
      <w:rPr>
        <w:rFonts w:ascii="Arial" w:hAnsi="Arial" w:cs="Arial"/>
        <w:color w:val="000000"/>
        <w:sz w:val="18"/>
        <w:szCs w:val="18"/>
      </w:rPr>
      <w:t>1128</w:t>
    </w:r>
  </w:p>
  <w:p w14:paraId="2F1E18B9" w14:textId="77777777" w:rsidR="006211E4" w:rsidRPr="00282A8C" w:rsidRDefault="006211E4" w:rsidP="00546BEC">
    <w:pPr>
      <w:pStyle w:val="Rodap"/>
      <w:jc w:val="center"/>
      <w:rPr>
        <w:rFonts w:ascii="Arial" w:hAnsi="Arial" w:cs="Arial"/>
        <w:color w:val="000000"/>
      </w:rPr>
    </w:pPr>
  </w:p>
  <w:p w14:paraId="30A74CEC" w14:textId="77777777" w:rsidR="006211E4" w:rsidRPr="00282A8C" w:rsidRDefault="006211E4" w:rsidP="00546BEC">
    <w:pPr>
      <w:pStyle w:val="Rodap"/>
      <w:jc w:val="right"/>
      <w:rPr>
        <w:rFonts w:ascii="Arial" w:hAnsi="Arial" w:cs="Arial"/>
        <w:sz w:val="18"/>
        <w:szCs w:val="18"/>
      </w:rPr>
    </w:pPr>
    <w:r w:rsidRPr="00282A8C">
      <w:rPr>
        <w:rFonts w:ascii="Arial" w:hAnsi="Arial" w:cs="Arial"/>
        <w:color w:val="000000"/>
        <w:sz w:val="18"/>
        <w:szCs w:val="18"/>
      </w:rPr>
      <w:t xml:space="preserve">Página </w:t>
    </w:r>
    <w:r w:rsidR="00853E76" w:rsidRPr="00282A8C">
      <w:rPr>
        <w:rFonts w:ascii="Arial" w:hAnsi="Arial" w:cs="Arial"/>
        <w:color w:val="000000"/>
        <w:sz w:val="18"/>
        <w:szCs w:val="18"/>
      </w:rPr>
      <w:fldChar w:fldCharType="begin"/>
    </w:r>
    <w:r w:rsidRPr="00282A8C">
      <w:rPr>
        <w:rFonts w:ascii="Arial" w:hAnsi="Arial" w:cs="Arial"/>
        <w:color w:val="000000"/>
        <w:sz w:val="18"/>
        <w:szCs w:val="18"/>
      </w:rPr>
      <w:instrText>PAGE  \* Arabic  \* MERGEFORMAT</w:instrText>
    </w:r>
    <w:r w:rsidR="00853E76" w:rsidRPr="00282A8C">
      <w:rPr>
        <w:rFonts w:ascii="Arial" w:hAnsi="Arial" w:cs="Arial"/>
        <w:color w:val="000000"/>
        <w:sz w:val="18"/>
        <w:szCs w:val="18"/>
      </w:rPr>
      <w:fldChar w:fldCharType="separate"/>
    </w:r>
    <w:r w:rsidR="00186907">
      <w:rPr>
        <w:rFonts w:ascii="Arial" w:hAnsi="Arial" w:cs="Arial"/>
        <w:noProof/>
        <w:color w:val="000000"/>
        <w:sz w:val="18"/>
        <w:szCs w:val="18"/>
      </w:rPr>
      <w:t>19</w:t>
    </w:r>
    <w:r w:rsidR="00853E76" w:rsidRPr="00282A8C">
      <w:rPr>
        <w:rFonts w:ascii="Arial" w:hAnsi="Arial" w:cs="Arial"/>
        <w:color w:val="000000"/>
        <w:sz w:val="18"/>
        <w:szCs w:val="18"/>
      </w:rPr>
      <w:fldChar w:fldCharType="end"/>
    </w:r>
    <w:r w:rsidRPr="00282A8C">
      <w:rPr>
        <w:rFonts w:ascii="Arial" w:hAnsi="Arial" w:cs="Arial"/>
        <w:color w:val="000000"/>
        <w:sz w:val="18"/>
        <w:szCs w:val="18"/>
      </w:rPr>
      <w:t xml:space="preserve"> de </w:t>
    </w:r>
    <w:r w:rsidR="00853E76" w:rsidRPr="00282A8C">
      <w:rPr>
        <w:rFonts w:ascii="Arial" w:hAnsi="Arial" w:cs="Arial"/>
        <w:color w:val="000000"/>
        <w:sz w:val="18"/>
        <w:szCs w:val="18"/>
      </w:rPr>
      <w:fldChar w:fldCharType="begin"/>
    </w:r>
    <w:r w:rsidRPr="00282A8C">
      <w:rPr>
        <w:rFonts w:ascii="Arial" w:hAnsi="Arial" w:cs="Arial"/>
        <w:color w:val="000000"/>
        <w:sz w:val="18"/>
        <w:szCs w:val="18"/>
      </w:rPr>
      <w:instrText>NUMPAGES \ * Arábico \ * MERGEFORMAT</w:instrText>
    </w:r>
    <w:r w:rsidR="00853E76" w:rsidRPr="00282A8C">
      <w:rPr>
        <w:rFonts w:ascii="Arial" w:hAnsi="Arial" w:cs="Arial"/>
        <w:color w:val="000000"/>
        <w:sz w:val="18"/>
        <w:szCs w:val="18"/>
      </w:rPr>
      <w:fldChar w:fldCharType="separate"/>
    </w:r>
    <w:r w:rsidR="00186907">
      <w:rPr>
        <w:rFonts w:ascii="Arial" w:hAnsi="Arial" w:cs="Arial"/>
        <w:noProof/>
        <w:color w:val="000000"/>
        <w:sz w:val="18"/>
        <w:szCs w:val="18"/>
      </w:rPr>
      <w:t>19</w:t>
    </w:r>
    <w:r w:rsidR="00853E76" w:rsidRPr="00282A8C">
      <w:rPr>
        <w:rFonts w:ascii="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227937" w14:textId="77777777" w:rsidR="008D3AE3" w:rsidRDefault="008D3AE3">
      <w:r>
        <w:separator/>
      </w:r>
    </w:p>
  </w:footnote>
  <w:footnote w:type="continuationSeparator" w:id="0">
    <w:p w14:paraId="4D3D7C93" w14:textId="77777777" w:rsidR="008D3AE3" w:rsidRDefault="008D3A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633007" w14:textId="77777777" w:rsidR="006562B1" w:rsidRPr="002C085E" w:rsidRDefault="006562B1" w:rsidP="006562B1">
    <w:pPr>
      <w:tabs>
        <w:tab w:val="left" w:pos="1620"/>
      </w:tabs>
      <w:ind w:left="1080"/>
      <w:rPr>
        <w:rFonts w:ascii="Arial" w:hAnsi="Arial" w:cs="Arial"/>
        <w:b/>
        <w:sz w:val="16"/>
        <w:szCs w:val="16"/>
      </w:rPr>
    </w:pPr>
    <w:r w:rsidRPr="002C085E">
      <w:rPr>
        <w:rFonts w:ascii="Arial" w:hAnsi="Arial" w:cs="Arial"/>
        <w:b/>
        <w:noProof/>
        <w:sz w:val="16"/>
        <w:szCs w:val="16"/>
        <w:lang w:val="pt-BR" w:eastAsia="pt-BR" w:bidi="ar-SA"/>
      </w:rPr>
      <w:drawing>
        <wp:anchor distT="0" distB="0" distL="114300" distR="114300" simplePos="0" relativeHeight="251659264" behindDoc="0" locked="0" layoutInCell="1" allowOverlap="1" wp14:anchorId="396AE7E8" wp14:editId="554F6FB8">
          <wp:simplePos x="0" y="0"/>
          <wp:positionH relativeFrom="column">
            <wp:posOffset>0</wp:posOffset>
          </wp:positionH>
          <wp:positionV relativeFrom="paragraph">
            <wp:posOffset>-41605</wp:posOffset>
          </wp:positionV>
          <wp:extent cx="571500" cy="560070"/>
          <wp:effectExtent l="0" t="0" r="0" b="0"/>
          <wp:wrapSquare wrapText="bothSides"/>
          <wp:docPr id="5" name="Imagem 5"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0545927" name="Imagem 5" descr="Logotipo&#10;&#10;Descrição gerad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560070"/>
                  </a:xfrm>
                  <a:prstGeom prst="rect">
                    <a:avLst/>
                  </a:prstGeom>
                  <a:noFill/>
                  <a:ln>
                    <a:noFill/>
                  </a:ln>
                </pic:spPr>
              </pic:pic>
            </a:graphicData>
          </a:graphic>
        </wp:anchor>
      </w:drawing>
    </w:r>
    <w:r w:rsidR="00A40B58">
      <w:rPr>
        <w:rFonts w:ascii="Arial" w:hAnsi="Arial" w:cs="Arial"/>
        <w:b/>
        <w:noProof/>
        <w:sz w:val="16"/>
        <w:szCs w:val="16"/>
      </w:rPr>
      <w:pict w14:anchorId="637DC7C6">
        <v:group id="Agrupar 6" o:spid="_x0000_s1026" style="position:absolute;left:0;text-align:left;margin-left:387.35pt;margin-top:-.95pt;width:140.35pt;height:42.6pt;z-index:251660288;mso-position-horizontal-relative:text;mso-position-vertical-relative:text" coordorigin="8694,774" coordsize="2807,852" wrapcoords="0 0 21600 0 21600 21600 0 2160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">
          <v:shapetype id="_x0000_t202" coordsize="21600,21600" o:spt="202" path="m,l,21600r21600,l21600,xe">
            <v:stroke joinstyle="miter"/>
            <v:path gradientshapeok="t" o:connecttype="rect"/>
          </v:shapetype>
          <v:shape id="Caixa de texto 2" o:spid="_x0000_s1027" type="#_x0000_t202" style="position:absolute;left:8694;top:774;width:2807;height:85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" filled="f" stroked="f" strokeweight=".5pt">
            <v:textbox style="mso-next-textbox:#Caixa de texto 2">
              <w:txbxContent>
                <w:p w14:paraId="6B65E047" w14:textId="77777777" w:rsidR="006562B1" w:rsidRPr="0038310E" w:rsidRDefault="00E33226" w:rsidP="006562B1">
                  <w:pPr>
                    <w:spacing w:after="120"/>
                    <w:rPr>
                      <w:rFonts w:ascii="Calibri" w:hAnsi="Calibri"/>
                      <w:b/>
                      <w:color w:val="365F91"/>
                      <w:sz w:val="12"/>
                      <w:szCs w:val="12"/>
                    </w:rPr>
                  </w:pPr>
                  <w:r>
                    <w:rPr>
                      <w:rFonts w:ascii="Calibri" w:hAnsi="Calibri"/>
                      <w:b/>
                      <w:color w:val="365F91"/>
                      <w:sz w:val="12"/>
                      <w:szCs w:val="12"/>
                    </w:rPr>
                    <w:t>MUNICÍPIO DE SUMIDOURO</w:t>
                  </w:r>
                </w:p>
                <w:p w14:paraId="3E59EC78" w14:textId="77777777" w:rsidR="006562B1" w:rsidRPr="0038310E" w:rsidRDefault="006562B1" w:rsidP="006562B1">
                  <w:pPr>
                    <w:spacing w:after="120"/>
                    <w:rPr>
                      <w:rFonts w:ascii="Calibri" w:hAnsi="Calibri"/>
                      <w:b/>
                      <w:color w:val="365F91"/>
                      <w:sz w:val="12"/>
                      <w:szCs w:val="12"/>
                    </w:rPr>
                  </w:pPr>
                  <w:r w:rsidRPr="0038310E">
                    <w:rPr>
                      <w:rFonts w:ascii="Calibri" w:hAnsi="Calibri"/>
                      <w:b/>
                      <w:color w:val="365F91"/>
                      <w:sz w:val="12"/>
                      <w:szCs w:val="12"/>
                    </w:rPr>
                    <w:t xml:space="preserve">PROCESSO </w:t>
                  </w:r>
                  <w:r>
                    <w:rPr>
                      <w:rFonts w:ascii="Calibri" w:hAnsi="Calibri"/>
                      <w:b/>
                      <w:color w:val="365F91"/>
                      <w:sz w:val="12"/>
                      <w:szCs w:val="12"/>
                      <w:u w:val="single"/>
                    </w:rPr>
                    <w:t xml:space="preserve">________________________ </w:t>
                  </w:r>
                </w:p>
                <w:p w14:paraId="1AD187FF" w14:textId="77777777" w:rsidR="006562B1" w:rsidRPr="0038310E" w:rsidRDefault="006562B1" w:rsidP="006562B1">
                  <w:pPr>
                    <w:spacing w:after="120"/>
                    <w:rPr>
                      <w:rFonts w:ascii="Calibri" w:hAnsi="Calibri"/>
                      <w:b/>
                      <w:color w:val="365F91"/>
                      <w:sz w:val="12"/>
                      <w:szCs w:val="12"/>
                    </w:rPr>
                  </w:pPr>
                  <w:r w:rsidRPr="0038310E">
                    <w:rPr>
                      <w:rFonts w:ascii="Calibri" w:hAnsi="Calibri"/>
                      <w:b/>
                      <w:color w:val="365F91"/>
                      <w:sz w:val="12"/>
                      <w:szCs w:val="12"/>
                    </w:rPr>
                    <w:t>RÚBRICA  ______________ FLS _______</w:t>
                  </w:r>
                </w:p>
                <w:p w14:paraId="735AF14A" w14:textId="77777777" w:rsidR="006562B1" w:rsidRPr="0039007E" w:rsidRDefault="006562B1" w:rsidP="006562B1">
                  <w:pPr>
                    <w:rPr>
                      <w:sz w:val="13"/>
                      <w:szCs w:val="13"/>
                    </w:rPr>
                  </w:pPr>
                </w:p>
              </w:txbxContent>
            </v:textbox>
          </v:shape>
          <v:shape id="Caixa de texto 3" o:spid="_x0000_s1028" type="#_x0000_t202" style="position:absolute;left:9481;top:946;width:1493;height:3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" filled="f" stroked="f" strokeweight=".5pt">
            <v:textbox style="mso-next-textbox:#Caixa de texto 3">
              <w:txbxContent>
                <w:p w14:paraId="08D1514C" w14:textId="77777777" w:rsidR="006562B1" w:rsidRPr="0044775D" w:rsidRDefault="00AD4D6D" w:rsidP="006562B1">
                  <w:pPr>
                    <w:rPr>
                      <w:lang w:val="pt-BR"/>
                    </w:rPr>
                  </w:pPr>
                  <w:r>
                    <w:rPr>
                      <w:lang w:val="pt-BR"/>
                    </w:rPr>
                    <w:t>0652/24</w:t>
                  </w:r>
                </w:p>
              </w:txbxContent>
            </v:textbox>
          </v:shape>
          <w10:wrap type="tight"/>
        </v:group>
      </w:pict>
    </w:r>
    <w:r w:rsidRPr="002C085E">
      <w:rPr>
        <w:rFonts w:ascii="Arial" w:hAnsi="Arial" w:cs="Arial"/>
        <w:b/>
        <w:sz w:val="16"/>
        <w:szCs w:val="16"/>
      </w:rPr>
      <w:t>ESTADO DO RIO DE JANEIRO</w:t>
    </w:r>
  </w:p>
  <w:p w14:paraId="5D3643CC" w14:textId="77777777" w:rsidR="006562B1" w:rsidRDefault="006562B1" w:rsidP="006562B1">
    <w:pPr>
      <w:tabs>
        <w:tab w:val="left" w:pos="1620"/>
      </w:tabs>
      <w:ind w:left="1080"/>
      <w:rPr>
        <w:rFonts w:ascii="Arial" w:hAnsi="Arial" w:cs="Arial"/>
        <w:b/>
      </w:rPr>
    </w:pPr>
    <w:r w:rsidRPr="002C085E">
      <w:rPr>
        <w:rFonts w:ascii="Arial" w:hAnsi="Arial" w:cs="Arial"/>
        <w:b/>
      </w:rPr>
      <w:t>PREFEITURA MUNICIPAL DE SUMIDOURO</w:t>
    </w:r>
  </w:p>
  <w:p w14:paraId="05D3DF5A" w14:textId="77777777" w:rsidR="006562B1" w:rsidRPr="002C085E" w:rsidRDefault="006562B1" w:rsidP="006562B1">
    <w:pPr>
      <w:tabs>
        <w:tab w:val="left" w:pos="1620"/>
      </w:tabs>
      <w:ind w:left="1080"/>
      <w:rPr>
        <w:rFonts w:ascii="Arial" w:hAnsi="Arial" w:cs="Arial"/>
        <w:b/>
        <w:i/>
        <w:sz w:val="18"/>
        <w:szCs w:val="18"/>
      </w:rPr>
    </w:pPr>
    <w:r w:rsidRPr="002C085E">
      <w:rPr>
        <w:rFonts w:ascii="Arial" w:hAnsi="Arial" w:cs="Arial"/>
        <w:b/>
        <w:sz w:val="18"/>
        <w:szCs w:val="18"/>
      </w:rPr>
      <w:t>SECRETARIA MUNICIPAL DE FAZENDA</w:t>
    </w:r>
  </w:p>
  <w:p w14:paraId="2C2C24F0" w14:textId="77777777" w:rsidR="006562B1" w:rsidRDefault="006562B1" w:rsidP="006562B1">
    <w:pPr>
      <w:tabs>
        <w:tab w:val="left" w:pos="1620"/>
      </w:tabs>
      <w:ind w:left="1080"/>
      <w:rPr>
        <w:rFonts w:ascii="Arial" w:hAnsi="Arial" w:cs="Arial"/>
        <w:b/>
        <w:sz w:val="16"/>
        <w:szCs w:val="16"/>
      </w:rPr>
    </w:pPr>
    <w:r w:rsidRPr="002C085E">
      <w:rPr>
        <w:rFonts w:ascii="Arial" w:hAnsi="Arial" w:cs="Arial"/>
        <w:b/>
        <w:sz w:val="16"/>
        <w:szCs w:val="16"/>
      </w:rPr>
      <w:t xml:space="preserve">DEPARTAMENTO DE </w:t>
    </w:r>
    <w:r>
      <w:rPr>
        <w:rFonts w:ascii="Arial" w:hAnsi="Arial" w:cs="Arial"/>
        <w:b/>
        <w:sz w:val="16"/>
        <w:szCs w:val="16"/>
      </w:rPr>
      <w:t>COMPRAS</w:t>
    </w:r>
    <w:r w:rsidRPr="002C085E">
      <w:rPr>
        <w:rFonts w:ascii="Arial" w:hAnsi="Arial" w:cs="Arial"/>
        <w:b/>
        <w:sz w:val="16"/>
        <w:szCs w:val="16"/>
      </w:rPr>
      <w:t xml:space="preserve"> </w:t>
    </w:r>
  </w:p>
  <w:p w14:paraId="3491C93B" w14:textId="77777777" w:rsidR="006562B1" w:rsidRPr="002C085E" w:rsidRDefault="006562B1" w:rsidP="006562B1">
    <w:pPr>
      <w:pBdr>
        <w:bottom w:val="thickThinSmallGap" w:sz="12" w:space="7" w:color="auto"/>
      </w:pBdr>
      <w:rPr>
        <w:rFonts w:ascii="Arial" w:hAnsi="Arial" w:cs="Arial"/>
        <w:b/>
        <w:sz w:val="4"/>
      </w:rPr>
    </w:pPr>
  </w:p>
  <w:p w14:paraId="57E19F32" w14:textId="77777777" w:rsidR="006562B1" w:rsidRDefault="006562B1" w:rsidP="006562B1">
    <w:pPr>
      <w:rPr>
        <w:rFonts w:ascii="Arial" w:hAnsi="Arial" w:cs="Arial"/>
        <w:b/>
        <w:sz w:val="2"/>
      </w:rPr>
    </w:pPr>
  </w:p>
  <w:p w14:paraId="05A514F0" w14:textId="77777777" w:rsidR="006562B1" w:rsidRPr="002C085E" w:rsidRDefault="006562B1" w:rsidP="006562B1">
    <w:pPr>
      <w:rPr>
        <w:rFonts w:ascii="Arial" w:hAnsi="Arial" w:cs="Arial"/>
        <w:b/>
        <w:sz w:val="2"/>
      </w:rPr>
    </w:pPr>
  </w:p>
  <w:p w14:paraId="2920F183" w14:textId="77777777" w:rsidR="006211E4" w:rsidRPr="006562B1" w:rsidRDefault="006211E4" w:rsidP="006562B1">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3B5D36"/>
    <w:multiLevelType w:val="multilevel"/>
    <w:tmpl w:val="5C1625D8"/>
    <w:lvl w:ilvl="0">
      <w:start w:val="20"/>
      <w:numFmt w:val="decimal"/>
      <w:lvlText w:val="%1."/>
      <w:lvlJc w:val="left"/>
      <w:pPr>
        <w:ind w:left="555" w:hanging="555"/>
      </w:pPr>
      <w:rPr>
        <w:rFonts w:hint="default"/>
      </w:rPr>
    </w:lvl>
    <w:lvl w:ilvl="1">
      <w:start w:val="2"/>
      <w:numFmt w:val="decimal"/>
      <w:lvlText w:val="%1.%2."/>
      <w:lvlJc w:val="left"/>
      <w:pPr>
        <w:ind w:left="578" w:hanging="720"/>
      </w:pPr>
      <w:rPr>
        <w:rFonts w:hint="default"/>
      </w:rPr>
    </w:lvl>
    <w:lvl w:ilvl="2">
      <w:start w:val="1"/>
      <w:numFmt w:val="decimal"/>
      <w:lvlText w:val="%1.%2.%3."/>
      <w:lvlJc w:val="left"/>
      <w:pPr>
        <w:ind w:left="436" w:hanging="720"/>
      </w:pPr>
      <w:rPr>
        <w:rFonts w:hint="default"/>
      </w:rPr>
    </w:lvl>
    <w:lvl w:ilvl="3">
      <w:start w:val="1"/>
      <w:numFmt w:val="decimal"/>
      <w:lvlText w:val="%1.%2.%3.%4."/>
      <w:lvlJc w:val="left"/>
      <w:pPr>
        <w:ind w:left="654" w:hanging="1080"/>
      </w:pPr>
      <w:rPr>
        <w:rFonts w:hint="default"/>
      </w:rPr>
    </w:lvl>
    <w:lvl w:ilvl="4">
      <w:start w:val="1"/>
      <w:numFmt w:val="decimal"/>
      <w:lvlText w:val="%1.%2.%3.%4.%5."/>
      <w:lvlJc w:val="left"/>
      <w:pPr>
        <w:ind w:left="872" w:hanging="1440"/>
      </w:pPr>
      <w:rPr>
        <w:rFonts w:hint="default"/>
      </w:rPr>
    </w:lvl>
    <w:lvl w:ilvl="5">
      <w:start w:val="1"/>
      <w:numFmt w:val="decimal"/>
      <w:lvlText w:val="%1.%2.%3.%4.%5.%6."/>
      <w:lvlJc w:val="left"/>
      <w:pPr>
        <w:ind w:left="730" w:hanging="1440"/>
      </w:pPr>
      <w:rPr>
        <w:rFonts w:hint="default"/>
      </w:rPr>
    </w:lvl>
    <w:lvl w:ilvl="6">
      <w:start w:val="1"/>
      <w:numFmt w:val="decimal"/>
      <w:lvlText w:val="%1.%2.%3.%4.%5.%6.%7."/>
      <w:lvlJc w:val="left"/>
      <w:pPr>
        <w:ind w:left="948" w:hanging="1800"/>
      </w:pPr>
      <w:rPr>
        <w:rFonts w:hint="default"/>
      </w:rPr>
    </w:lvl>
    <w:lvl w:ilvl="7">
      <w:start w:val="1"/>
      <w:numFmt w:val="decimal"/>
      <w:lvlText w:val="%1.%2.%3.%4.%5.%6.%7.%8."/>
      <w:lvlJc w:val="left"/>
      <w:pPr>
        <w:ind w:left="1166" w:hanging="2160"/>
      </w:pPr>
      <w:rPr>
        <w:rFonts w:hint="default"/>
      </w:rPr>
    </w:lvl>
    <w:lvl w:ilvl="8">
      <w:start w:val="1"/>
      <w:numFmt w:val="decimal"/>
      <w:lvlText w:val="%1.%2.%3.%4.%5.%6.%7.%8.%9."/>
      <w:lvlJc w:val="left"/>
      <w:pPr>
        <w:ind w:left="1024" w:hanging="2160"/>
      </w:pPr>
      <w:rPr>
        <w:rFonts w:hint="default"/>
      </w:rPr>
    </w:lvl>
  </w:abstractNum>
  <w:abstractNum w:abstractNumId="1" w15:restartNumberingAfterBreak="0">
    <w:nsid w:val="0C096F76"/>
    <w:multiLevelType w:val="hybridMultilevel"/>
    <w:tmpl w:val="F594C626"/>
    <w:lvl w:ilvl="0" w:tplc="A0AED258">
      <w:start w:val="1"/>
      <w:numFmt w:val="lowerLetter"/>
      <w:lvlText w:val="%1)"/>
      <w:lvlJc w:val="left"/>
      <w:pPr>
        <w:ind w:left="704" w:hanging="360"/>
      </w:pPr>
      <w:rPr>
        <w:rFonts w:hint="default"/>
      </w:rPr>
    </w:lvl>
    <w:lvl w:ilvl="1" w:tplc="04160019" w:tentative="1">
      <w:start w:val="1"/>
      <w:numFmt w:val="lowerLetter"/>
      <w:lvlText w:val="%2."/>
      <w:lvlJc w:val="left"/>
      <w:pPr>
        <w:ind w:left="1424" w:hanging="360"/>
      </w:pPr>
    </w:lvl>
    <w:lvl w:ilvl="2" w:tplc="0416001B" w:tentative="1">
      <w:start w:val="1"/>
      <w:numFmt w:val="lowerRoman"/>
      <w:lvlText w:val="%3."/>
      <w:lvlJc w:val="right"/>
      <w:pPr>
        <w:ind w:left="2144" w:hanging="180"/>
      </w:pPr>
    </w:lvl>
    <w:lvl w:ilvl="3" w:tplc="0416000F" w:tentative="1">
      <w:start w:val="1"/>
      <w:numFmt w:val="decimal"/>
      <w:lvlText w:val="%4."/>
      <w:lvlJc w:val="left"/>
      <w:pPr>
        <w:ind w:left="2864" w:hanging="360"/>
      </w:pPr>
    </w:lvl>
    <w:lvl w:ilvl="4" w:tplc="04160019" w:tentative="1">
      <w:start w:val="1"/>
      <w:numFmt w:val="lowerLetter"/>
      <w:lvlText w:val="%5."/>
      <w:lvlJc w:val="left"/>
      <w:pPr>
        <w:ind w:left="3584" w:hanging="360"/>
      </w:pPr>
    </w:lvl>
    <w:lvl w:ilvl="5" w:tplc="0416001B" w:tentative="1">
      <w:start w:val="1"/>
      <w:numFmt w:val="lowerRoman"/>
      <w:lvlText w:val="%6."/>
      <w:lvlJc w:val="right"/>
      <w:pPr>
        <w:ind w:left="4304" w:hanging="180"/>
      </w:pPr>
    </w:lvl>
    <w:lvl w:ilvl="6" w:tplc="0416000F" w:tentative="1">
      <w:start w:val="1"/>
      <w:numFmt w:val="decimal"/>
      <w:lvlText w:val="%7."/>
      <w:lvlJc w:val="left"/>
      <w:pPr>
        <w:ind w:left="5024" w:hanging="360"/>
      </w:pPr>
    </w:lvl>
    <w:lvl w:ilvl="7" w:tplc="04160019" w:tentative="1">
      <w:start w:val="1"/>
      <w:numFmt w:val="lowerLetter"/>
      <w:lvlText w:val="%8."/>
      <w:lvlJc w:val="left"/>
      <w:pPr>
        <w:ind w:left="5744" w:hanging="360"/>
      </w:pPr>
    </w:lvl>
    <w:lvl w:ilvl="8" w:tplc="0416001B" w:tentative="1">
      <w:start w:val="1"/>
      <w:numFmt w:val="lowerRoman"/>
      <w:lvlText w:val="%9."/>
      <w:lvlJc w:val="right"/>
      <w:pPr>
        <w:ind w:left="6464" w:hanging="180"/>
      </w:pPr>
    </w:lvl>
  </w:abstractNum>
  <w:abstractNum w:abstractNumId="2" w15:restartNumberingAfterBreak="0">
    <w:nsid w:val="0FEA3F24"/>
    <w:multiLevelType w:val="multilevel"/>
    <w:tmpl w:val="356E1AC8"/>
    <w:lvl w:ilvl="0">
      <w:start w:val="6"/>
      <w:numFmt w:val="decimal"/>
      <w:lvlText w:val="%1"/>
      <w:lvlJc w:val="left"/>
      <w:pPr>
        <w:ind w:left="112" w:hanging="671"/>
      </w:pPr>
      <w:rPr>
        <w:rFonts w:hint="default"/>
        <w:lang w:val="pt-PT" w:eastAsia="pt-PT" w:bidi="pt-PT"/>
      </w:rPr>
    </w:lvl>
    <w:lvl w:ilvl="1">
      <w:start w:val="1"/>
      <w:numFmt w:val="decimal"/>
      <w:lvlText w:val="%1.%2"/>
      <w:lvlJc w:val="left"/>
      <w:pPr>
        <w:ind w:left="112" w:hanging="671"/>
      </w:pPr>
      <w:rPr>
        <w:rFonts w:hint="default"/>
        <w:lang w:val="pt-PT" w:eastAsia="pt-PT" w:bidi="pt-PT"/>
      </w:rPr>
    </w:lvl>
    <w:lvl w:ilvl="2">
      <w:start w:val="1"/>
      <w:numFmt w:val="decimal"/>
      <w:lvlText w:val="%1.%2.%3"/>
      <w:lvlJc w:val="left"/>
      <w:pPr>
        <w:ind w:left="112" w:hanging="671"/>
      </w:pPr>
      <w:rPr>
        <w:rFonts w:ascii="Tahoma" w:eastAsia="Tahoma" w:hAnsi="Tahoma" w:cs="Tahoma" w:hint="default"/>
        <w:spacing w:val="-3"/>
        <w:w w:val="110"/>
        <w:sz w:val="22"/>
        <w:szCs w:val="22"/>
        <w:lang w:val="pt-PT" w:eastAsia="pt-PT" w:bidi="pt-PT"/>
      </w:rPr>
    </w:lvl>
    <w:lvl w:ilvl="3">
      <w:start w:val="1"/>
      <w:numFmt w:val="decimal"/>
      <w:lvlText w:val="%1.%2.%3.%4"/>
      <w:lvlJc w:val="left"/>
      <w:pPr>
        <w:ind w:left="112" w:hanging="846"/>
      </w:pPr>
      <w:rPr>
        <w:rFonts w:ascii="Tahoma" w:eastAsia="Tahoma" w:hAnsi="Tahoma" w:cs="Tahoma" w:hint="default"/>
        <w:spacing w:val="-3"/>
        <w:w w:val="110"/>
        <w:sz w:val="22"/>
        <w:szCs w:val="22"/>
        <w:lang w:val="pt-PT" w:eastAsia="pt-PT" w:bidi="pt-PT"/>
      </w:rPr>
    </w:lvl>
    <w:lvl w:ilvl="4">
      <w:numFmt w:val="bullet"/>
      <w:lvlText w:val="•"/>
      <w:lvlJc w:val="left"/>
      <w:pPr>
        <w:ind w:left="4282" w:hanging="846"/>
      </w:pPr>
      <w:rPr>
        <w:rFonts w:hint="default"/>
        <w:lang w:val="pt-PT" w:eastAsia="pt-PT" w:bidi="pt-PT"/>
      </w:rPr>
    </w:lvl>
    <w:lvl w:ilvl="5">
      <w:numFmt w:val="bullet"/>
      <w:lvlText w:val="•"/>
      <w:lvlJc w:val="left"/>
      <w:pPr>
        <w:ind w:left="5323" w:hanging="846"/>
      </w:pPr>
      <w:rPr>
        <w:rFonts w:hint="default"/>
        <w:lang w:val="pt-PT" w:eastAsia="pt-PT" w:bidi="pt-PT"/>
      </w:rPr>
    </w:lvl>
    <w:lvl w:ilvl="6">
      <w:numFmt w:val="bullet"/>
      <w:lvlText w:val="•"/>
      <w:lvlJc w:val="left"/>
      <w:pPr>
        <w:ind w:left="6363" w:hanging="846"/>
      </w:pPr>
      <w:rPr>
        <w:rFonts w:hint="default"/>
        <w:lang w:val="pt-PT" w:eastAsia="pt-PT" w:bidi="pt-PT"/>
      </w:rPr>
    </w:lvl>
    <w:lvl w:ilvl="7">
      <w:numFmt w:val="bullet"/>
      <w:lvlText w:val="•"/>
      <w:lvlJc w:val="left"/>
      <w:pPr>
        <w:ind w:left="7404" w:hanging="846"/>
      </w:pPr>
      <w:rPr>
        <w:rFonts w:hint="default"/>
        <w:lang w:val="pt-PT" w:eastAsia="pt-PT" w:bidi="pt-PT"/>
      </w:rPr>
    </w:lvl>
    <w:lvl w:ilvl="8">
      <w:numFmt w:val="bullet"/>
      <w:lvlText w:val="•"/>
      <w:lvlJc w:val="left"/>
      <w:pPr>
        <w:ind w:left="8445" w:hanging="846"/>
      </w:pPr>
      <w:rPr>
        <w:rFonts w:hint="default"/>
        <w:lang w:val="pt-PT" w:eastAsia="pt-PT" w:bidi="pt-PT"/>
      </w:rPr>
    </w:lvl>
  </w:abstractNum>
  <w:abstractNum w:abstractNumId="3" w15:restartNumberingAfterBreak="0">
    <w:nsid w:val="123D5BE9"/>
    <w:multiLevelType w:val="multilevel"/>
    <w:tmpl w:val="A912892C"/>
    <w:lvl w:ilvl="0">
      <w:start w:val="2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7D902F2"/>
    <w:multiLevelType w:val="multilevel"/>
    <w:tmpl w:val="3A507C64"/>
    <w:lvl w:ilvl="0">
      <w:start w:val="22"/>
      <w:numFmt w:val="decimal"/>
      <w:lvlText w:val="%1"/>
      <w:lvlJc w:val="left"/>
      <w:pPr>
        <w:ind w:left="480" w:hanging="480"/>
      </w:pPr>
      <w:rPr>
        <w:rFonts w:hint="default"/>
      </w:rPr>
    </w:lvl>
    <w:lvl w:ilvl="1">
      <w:start w:val="2"/>
      <w:numFmt w:val="decimal"/>
      <w:lvlText w:val="%1.%2"/>
      <w:lvlJc w:val="left"/>
      <w:pPr>
        <w:ind w:left="578" w:hanging="720"/>
      </w:pPr>
      <w:rPr>
        <w:rFonts w:hint="default"/>
      </w:rPr>
    </w:lvl>
    <w:lvl w:ilvl="2">
      <w:start w:val="1"/>
      <w:numFmt w:val="decimal"/>
      <w:lvlText w:val="%1.%2.%3"/>
      <w:lvlJc w:val="left"/>
      <w:pPr>
        <w:ind w:left="436" w:hanging="720"/>
      </w:pPr>
      <w:rPr>
        <w:rFonts w:hint="default"/>
      </w:rPr>
    </w:lvl>
    <w:lvl w:ilvl="3">
      <w:start w:val="1"/>
      <w:numFmt w:val="decimal"/>
      <w:lvlText w:val="%1.%2.%3.%4"/>
      <w:lvlJc w:val="left"/>
      <w:pPr>
        <w:ind w:left="654" w:hanging="1080"/>
      </w:pPr>
      <w:rPr>
        <w:rFonts w:hint="default"/>
      </w:rPr>
    </w:lvl>
    <w:lvl w:ilvl="4">
      <w:start w:val="1"/>
      <w:numFmt w:val="decimal"/>
      <w:lvlText w:val="%1.%2.%3.%4.%5"/>
      <w:lvlJc w:val="left"/>
      <w:pPr>
        <w:ind w:left="872" w:hanging="1440"/>
      </w:pPr>
      <w:rPr>
        <w:rFonts w:hint="default"/>
      </w:rPr>
    </w:lvl>
    <w:lvl w:ilvl="5">
      <w:start w:val="1"/>
      <w:numFmt w:val="decimal"/>
      <w:lvlText w:val="%1.%2.%3.%4.%5.%6"/>
      <w:lvlJc w:val="left"/>
      <w:pPr>
        <w:ind w:left="730" w:hanging="1440"/>
      </w:pPr>
      <w:rPr>
        <w:rFonts w:hint="default"/>
      </w:rPr>
    </w:lvl>
    <w:lvl w:ilvl="6">
      <w:start w:val="1"/>
      <w:numFmt w:val="decimal"/>
      <w:lvlText w:val="%1.%2.%3.%4.%5.%6.%7"/>
      <w:lvlJc w:val="left"/>
      <w:pPr>
        <w:ind w:left="948" w:hanging="1800"/>
      </w:pPr>
      <w:rPr>
        <w:rFonts w:hint="default"/>
      </w:rPr>
    </w:lvl>
    <w:lvl w:ilvl="7">
      <w:start w:val="1"/>
      <w:numFmt w:val="decimal"/>
      <w:lvlText w:val="%1.%2.%3.%4.%5.%6.%7.%8"/>
      <w:lvlJc w:val="left"/>
      <w:pPr>
        <w:ind w:left="1166" w:hanging="2160"/>
      </w:pPr>
      <w:rPr>
        <w:rFonts w:hint="default"/>
      </w:rPr>
    </w:lvl>
    <w:lvl w:ilvl="8">
      <w:start w:val="1"/>
      <w:numFmt w:val="decimal"/>
      <w:lvlText w:val="%1.%2.%3.%4.%5.%6.%7.%8.%9"/>
      <w:lvlJc w:val="left"/>
      <w:pPr>
        <w:ind w:left="1024" w:hanging="2160"/>
      </w:pPr>
      <w:rPr>
        <w:rFonts w:hint="default"/>
      </w:rPr>
    </w:lvl>
  </w:abstractNum>
  <w:abstractNum w:abstractNumId="5" w15:restartNumberingAfterBreak="0">
    <w:nsid w:val="182D30E2"/>
    <w:multiLevelType w:val="multilevel"/>
    <w:tmpl w:val="332CAE30"/>
    <w:lvl w:ilvl="0">
      <w:start w:val="9"/>
      <w:numFmt w:val="decimal"/>
      <w:lvlText w:val="%1."/>
      <w:lvlJc w:val="left"/>
      <w:pPr>
        <w:ind w:left="435" w:hanging="435"/>
      </w:pPr>
      <w:rPr>
        <w:rFonts w:hint="default"/>
        <w:w w:val="115"/>
      </w:rPr>
    </w:lvl>
    <w:lvl w:ilvl="1">
      <w:start w:val="6"/>
      <w:numFmt w:val="decimal"/>
      <w:lvlText w:val="%1.%2-"/>
      <w:lvlJc w:val="left"/>
      <w:pPr>
        <w:ind w:left="776" w:hanging="720"/>
      </w:pPr>
      <w:rPr>
        <w:rFonts w:hint="default"/>
        <w:w w:val="115"/>
      </w:rPr>
    </w:lvl>
    <w:lvl w:ilvl="2">
      <w:start w:val="1"/>
      <w:numFmt w:val="decimal"/>
      <w:lvlText w:val="%1.%2-%3."/>
      <w:lvlJc w:val="left"/>
      <w:pPr>
        <w:ind w:left="832" w:hanging="720"/>
      </w:pPr>
      <w:rPr>
        <w:rFonts w:hint="default"/>
        <w:w w:val="115"/>
      </w:rPr>
    </w:lvl>
    <w:lvl w:ilvl="3">
      <w:start w:val="1"/>
      <w:numFmt w:val="decimal"/>
      <w:lvlText w:val="%1.%2-%3.%4."/>
      <w:lvlJc w:val="left"/>
      <w:pPr>
        <w:ind w:left="1248" w:hanging="1080"/>
      </w:pPr>
      <w:rPr>
        <w:rFonts w:hint="default"/>
        <w:w w:val="115"/>
      </w:rPr>
    </w:lvl>
    <w:lvl w:ilvl="4">
      <w:start w:val="1"/>
      <w:numFmt w:val="decimal"/>
      <w:lvlText w:val="%1.%2-%3.%4.%5."/>
      <w:lvlJc w:val="left"/>
      <w:pPr>
        <w:ind w:left="1664" w:hanging="1440"/>
      </w:pPr>
      <w:rPr>
        <w:rFonts w:hint="default"/>
        <w:w w:val="115"/>
      </w:rPr>
    </w:lvl>
    <w:lvl w:ilvl="5">
      <w:start w:val="1"/>
      <w:numFmt w:val="decimal"/>
      <w:lvlText w:val="%1.%2-%3.%4.%5.%6."/>
      <w:lvlJc w:val="left"/>
      <w:pPr>
        <w:ind w:left="1720" w:hanging="1440"/>
      </w:pPr>
      <w:rPr>
        <w:rFonts w:hint="default"/>
        <w:w w:val="115"/>
      </w:rPr>
    </w:lvl>
    <w:lvl w:ilvl="6">
      <w:start w:val="1"/>
      <w:numFmt w:val="decimal"/>
      <w:lvlText w:val="%1.%2-%3.%4.%5.%6.%7."/>
      <w:lvlJc w:val="left"/>
      <w:pPr>
        <w:ind w:left="2136" w:hanging="1800"/>
      </w:pPr>
      <w:rPr>
        <w:rFonts w:hint="default"/>
        <w:w w:val="115"/>
      </w:rPr>
    </w:lvl>
    <w:lvl w:ilvl="7">
      <w:start w:val="1"/>
      <w:numFmt w:val="decimal"/>
      <w:lvlText w:val="%1.%2-%3.%4.%5.%6.%7.%8."/>
      <w:lvlJc w:val="left"/>
      <w:pPr>
        <w:ind w:left="2552" w:hanging="2160"/>
      </w:pPr>
      <w:rPr>
        <w:rFonts w:hint="default"/>
        <w:w w:val="115"/>
      </w:rPr>
    </w:lvl>
    <w:lvl w:ilvl="8">
      <w:start w:val="1"/>
      <w:numFmt w:val="decimal"/>
      <w:lvlText w:val="%1.%2-%3.%4.%5.%6.%7.%8.%9."/>
      <w:lvlJc w:val="left"/>
      <w:pPr>
        <w:ind w:left="2608" w:hanging="2160"/>
      </w:pPr>
      <w:rPr>
        <w:rFonts w:hint="default"/>
        <w:w w:val="115"/>
      </w:rPr>
    </w:lvl>
  </w:abstractNum>
  <w:abstractNum w:abstractNumId="6" w15:restartNumberingAfterBreak="0">
    <w:nsid w:val="1A100AD4"/>
    <w:multiLevelType w:val="multilevel"/>
    <w:tmpl w:val="10DC23BA"/>
    <w:lvl w:ilvl="0">
      <w:start w:val="6"/>
      <w:numFmt w:val="decimal"/>
      <w:lvlText w:val="%1."/>
      <w:lvlJc w:val="left"/>
      <w:pPr>
        <w:ind w:left="690" w:hanging="690"/>
      </w:pPr>
      <w:rPr>
        <w:rFonts w:hint="default"/>
        <w:w w:val="115"/>
      </w:rPr>
    </w:lvl>
    <w:lvl w:ilvl="1">
      <w:start w:val="1"/>
      <w:numFmt w:val="decimal"/>
      <w:lvlText w:val="%1.%2."/>
      <w:lvlJc w:val="left"/>
      <w:pPr>
        <w:ind w:left="207" w:hanging="720"/>
      </w:pPr>
      <w:rPr>
        <w:rFonts w:hint="default"/>
        <w:b/>
        <w:w w:val="115"/>
      </w:rPr>
    </w:lvl>
    <w:lvl w:ilvl="2">
      <w:start w:val="1"/>
      <w:numFmt w:val="decimal"/>
      <w:lvlText w:val="%1.%2.%3-"/>
      <w:lvlJc w:val="left"/>
      <w:pPr>
        <w:ind w:left="720" w:hanging="720"/>
      </w:pPr>
      <w:rPr>
        <w:rFonts w:hint="default"/>
        <w:b/>
        <w:w w:val="115"/>
      </w:rPr>
    </w:lvl>
    <w:lvl w:ilvl="3">
      <w:start w:val="1"/>
      <w:numFmt w:val="decimal"/>
      <w:lvlText w:val="%1.%2.%3-%4."/>
      <w:lvlJc w:val="left"/>
      <w:pPr>
        <w:ind w:left="-459" w:hanging="1080"/>
      </w:pPr>
      <w:rPr>
        <w:rFonts w:hint="default"/>
        <w:b/>
        <w:w w:val="115"/>
      </w:rPr>
    </w:lvl>
    <w:lvl w:ilvl="4">
      <w:start w:val="1"/>
      <w:numFmt w:val="decimal"/>
      <w:lvlText w:val="%1.%2.%3-%4.%5."/>
      <w:lvlJc w:val="left"/>
      <w:pPr>
        <w:ind w:left="-972" w:hanging="1080"/>
      </w:pPr>
      <w:rPr>
        <w:rFonts w:hint="default"/>
        <w:w w:val="115"/>
      </w:rPr>
    </w:lvl>
    <w:lvl w:ilvl="5">
      <w:start w:val="1"/>
      <w:numFmt w:val="decimal"/>
      <w:lvlText w:val="%1.%2.%3-%4.%5.%6."/>
      <w:lvlJc w:val="left"/>
      <w:pPr>
        <w:ind w:left="-1125" w:hanging="1440"/>
      </w:pPr>
      <w:rPr>
        <w:rFonts w:hint="default"/>
        <w:w w:val="115"/>
      </w:rPr>
    </w:lvl>
    <w:lvl w:ilvl="6">
      <w:start w:val="1"/>
      <w:numFmt w:val="decimal"/>
      <w:lvlText w:val="%1.%2.%3-%4.%5.%6.%7."/>
      <w:lvlJc w:val="left"/>
      <w:pPr>
        <w:ind w:left="-1638" w:hanging="1440"/>
      </w:pPr>
      <w:rPr>
        <w:rFonts w:hint="default"/>
        <w:w w:val="115"/>
      </w:rPr>
    </w:lvl>
    <w:lvl w:ilvl="7">
      <w:start w:val="1"/>
      <w:numFmt w:val="decimal"/>
      <w:lvlText w:val="%1.%2.%3-%4.%5.%6.%7.%8."/>
      <w:lvlJc w:val="left"/>
      <w:pPr>
        <w:ind w:left="-1791" w:hanging="1800"/>
      </w:pPr>
      <w:rPr>
        <w:rFonts w:hint="default"/>
        <w:w w:val="115"/>
      </w:rPr>
    </w:lvl>
    <w:lvl w:ilvl="8">
      <w:start w:val="1"/>
      <w:numFmt w:val="decimal"/>
      <w:lvlText w:val="%1.%2.%3-%4.%5.%6.%7.%8.%9."/>
      <w:lvlJc w:val="left"/>
      <w:pPr>
        <w:ind w:left="-2304" w:hanging="1800"/>
      </w:pPr>
      <w:rPr>
        <w:rFonts w:hint="default"/>
        <w:w w:val="115"/>
      </w:rPr>
    </w:lvl>
  </w:abstractNum>
  <w:abstractNum w:abstractNumId="7" w15:restartNumberingAfterBreak="0">
    <w:nsid w:val="1D5C100D"/>
    <w:multiLevelType w:val="multilevel"/>
    <w:tmpl w:val="E14A88AE"/>
    <w:lvl w:ilvl="0">
      <w:start w:val="1"/>
      <w:numFmt w:val="decimal"/>
      <w:pStyle w:val="Nivel01"/>
      <w:lvlText w:val="%1."/>
      <w:lvlJc w:val="left"/>
      <w:pPr>
        <w:ind w:left="360" w:hanging="360"/>
      </w:pPr>
      <w:rPr>
        <w:rFonts w:hint="default"/>
        <w:b/>
      </w:rPr>
    </w:lvl>
    <w:lvl w:ilvl="1">
      <w:start w:val="1"/>
      <w:numFmt w:val="decimal"/>
      <w:lvlText w:val="%1.%2."/>
      <w:lvlJc w:val="left"/>
      <w:pPr>
        <w:ind w:left="999" w:hanging="432"/>
      </w:pPr>
      <w:rPr>
        <w:rFonts w:ascii="Arial" w:hAnsi="Arial" w:cs="Arial" w:hint="default"/>
        <w:b w:val="0"/>
        <w:i w:val="0"/>
        <w:strike w:val="0"/>
        <w:color w:val="auto"/>
        <w:sz w:val="24"/>
        <w:szCs w:val="24"/>
        <w:u w:val="none"/>
      </w:rPr>
    </w:lvl>
    <w:lvl w:ilvl="2">
      <w:start w:val="1"/>
      <w:numFmt w:val="decimal"/>
      <w:lvlText w:val="%1.%2.%3."/>
      <w:lvlJc w:val="left"/>
      <w:pPr>
        <w:ind w:left="1638" w:hanging="504"/>
      </w:pPr>
      <w:rPr>
        <w:rFonts w:ascii="Arial" w:hAnsi="Arial" w:cs="Arial" w:hint="default"/>
        <w:b w:val="0"/>
        <w:i w:val="0"/>
        <w:strike w:val="0"/>
        <w:color w:val="auto"/>
        <w:sz w:val="24"/>
        <w:szCs w:val="24"/>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0DC5486"/>
    <w:multiLevelType w:val="multilevel"/>
    <w:tmpl w:val="E54E874C"/>
    <w:lvl w:ilvl="0">
      <w:start w:val="14"/>
      <w:numFmt w:val="decimal"/>
      <w:lvlText w:val="%1"/>
      <w:lvlJc w:val="left"/>
      <w:pPr>
        <w:ind w:left="420" w:hanging="420"/>
      </w:pPr>
      <w:rPr>
        <w:rFonts w:hint="default"/>
        <w:b/>
      </w:rPr>
    </w:lvl>
    <w:lvl w:ilvl="1">
      <w:start w:val="1"/>
      <w:numFmt w:val="decimal"/>
      <w:lvlText w:val="%1.%2"/>
      <w:lvlJc w:val="left"/>
      <w:pPr>
        <w:ind w:left="846" w:hanging="420"/>
      </w:pPr>
      <w:rPr>
        <w:rFonts w:hint="default"/>
        <w:b/>
      </w:rPr>
    </w:lvl>
    <w:lvl w:ilvl="2">
      <w:start w:val="1"/>
      <w:numFmt w:val="decimal"/>
      <w:lvlText w:val="%1.%2.%3"/>
      <w:lvlJc w:val="left"/>
      <w:pPr>
        <w:ind w:left="1572" w:hanging="720"/>
      </w:pPr>
      <w:rPr>
        <w:rFonts w:hint="default"/>
        <w:b/>
      </w:rPr>
    </w:lvl>
    <w:lvl w:ilvl="3">
      <w:start w:val="1"/>
      <w:numFmt w:val="decimal"/>
      <w:lvlText w:val="%1.%2.%3.%4"/>
      <w:lvlJc w:val="left"/>
      <w:pPr>
        <w:ind w:left="2358" w:hanging="1080"/>
      </w:pPr>
      <w:rPr>
        <w:rFonts w:hint="default"/>
        <w:b/>
      </w:rPr>
    </w:lvl>
    <w:lvl w:ilvl="4">
      <w:start w:val="1"/>
      <w:numFmt w:val="decimal"/>
      <w:lvlText w:val="%1.%2.%3.%4.%5"/>
      <w:lvlJc w:val="left"/>
      <w:pPr>
        <w:ind w:left="2784" w:hanging="1080"/>
      </w:pPr>
      <w:rPr>
        <w:rFonts w:hint="default"/>
        <w:b/>
      </w:rPr>
    </w:lvl>
    <w:lvl w:ilvl="5">
      <w:start w:val="1"/>
      <w:numFmt w:val="decimal"/>
      <w:lvlText w:val="%1.%2.%3.%4.%5.%6"/>
      <w:lvlJc w:val="left"/>
      <w:pPr>
        <w:ind w:left="3570" w:hanging="1440"/>
      </w:pPr>
      <w:rPr>
        <w:rFonts w:hint="default"/>
        <w:b/>
      </w:rPr>
    </w:lvl>
    <w:lvl w:ilvl="6">
      <w:start w:val="1"/>
      <w:numFmt w:val="decimal"/>
      <w:lvlText w:val="%1.%2.%3.%4.%5.%6.%7"/>
      <w:lvlJc w:val="left"/>
      <w:pPr>
        <w:ind w:left="3996" w:hanging="1440"/>
      </w:pPr>
      <w:rPr>
        <w:rFonts w:hint="default"/>
        <w:b/>
      </w:rPr>
    </w:lvl>
    <w:lvl w:ilvl="7">
      <w:start w:val="1"/>
      <w:numFmt w:val="decimal"/>
      <w:lvlText w:val="%1.%2.%3.%4.%5.%6.%7.%8"/>
      <w:lvlJc w:val="left"/>
      <w:pPr>
        <w:ind w:left="4782" w:hanging="1800"/>
      </w:pPr>
      <w:rPr>
        <w:rFonts w:hint="default"/>
        <w:b/>
      </w:rPr>
    </w:lvl>
    <w:lvl w:ilvl="8">
      <w:start w:val="1"/>
      <w:numFmt w:val="decimal"/>
      <w:lvlText w:val="%1.%2.%3.%4.%5.%6.%7.%8.%9"/>
      <w:lvlJc w:val="left"/>
      <w:pPr>
        <w:ind w:left="5208" w:hanging="1800"/>
      </w:pPr>
      <w:rPr>
        <w:rFonts w:hint="default"/>
        <w:b/>
      </w:rPr>
    </w:lvl>
  </w:abstractNum>
  <w:abstractNum w:abstractNumId="9" w15:restartNumberingAfterBreak="0">
    <w:nsid w:val="21445B5C"/>
    <w:multiLevelType w:val="multilevel"/>
    <w:tmpl w:val="3C9ECDE2"/>
    <w:lvl w:ilvl="0">
      <w:start w:val="9"/>
      <w:numFmt w:val="decimal"/>
      <w:lvlText w:val="%1"/>
      <w:lvlJc w:val="left"/>
      <w:pPr>
        <w:ind w:left="360" w:hanging="360"/>
      </w:pPr>
      <w:rPr>
        <w:rFonts w:hint="default"/>
        <w:color w:val="000000"/>
      </w:rPr>
    </w:lvl>
    <w:lvl w:ilvl="1">
      <w:start w:val="1"/>
      <w:numFmt w:val="decimal"/>
      <w:lvlText w:val="10.%2"/>
      <w:lvlJc w:val="left"/>
      <w:pPr>
        <w:ind w:left="360" w:hanging="360"/>
      </w:pPr>
      <w:rPr>
        <w:rFonts w:hint="default"/>
        <w:b w:val="0"/>
        <w:bCs/>
        <w:color w:val="000000"/>
      </w:rPr>
    </w:lvl>
    <w:lvl w:ilvl="2">
      <w:start w:val="1"/>
      <w:numFmt w:val="decimal"/>
      <w:lvlText w:val="10.%2.%3"/>
      <w:lvlJc w:val="left"/>
      <w:pPr>
        <w:ind w:left="720" w:hanging="720"/>
      </w:pPr>
      <w:rPr>
        <w:rFonts w:hint="default"/>
        <w:color w:val="000000"/>
      </w:rPr>
    </w:lvl>
    <w:lvl w:ilvl="3">
      <w:start w:val="1"/>
      <w:numFmt w:val="decimal"/>
      <w:lvlText w:val="10.%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10" w15:restartNumberingAfterBreak="0">
    <w:nsid w:val="243C4BDB"/>
    <w:multiLevelType w:val="multilevel"/>
    <w:tmpl w:val="6872520A"/>
    <w:lvl w:ilvl="0">
      <w:start w:val="1"/>
      <w:numFmt w:val="decimal"/>
      <w:lvlText w:val="%1."/>
      <w:lvlJc w:val="left"/>
      <w:pPr>
        <w:ind w:left="389" w:hanging="277"/>
      </w:pPr>
      <w:rPr>
        <w:rFonts w:hint="default"/>
        <w:b/>
        <w:bCs/>
        <w:spacing w:val="-2"/>
        <w:w w:val="115"/>
        <w:lang w:val="pt-PT" w:eastAsia="pt-PT" w:bidi="pt-PT"/>
      </w:rPr>
    </w:lvl>
    <w:lvl w:ilvl="1">
      <w:start w:val="1"/>
      <w:numFmt w:val="decimal"/>
      <w:lvlText w:val="%1.%2"/>
      <w:lvlJc w:val="left"/>
      <w:pPr>
        <w:ind w:left="767" w:hanging="625"/>
      </w:pPr>
      <w:rPr>
        <w:rFonts w:ascii="Arial" w:hAnsi="Arial" w:cs="Arial" w:hint="default"/>
        <w:b/>
        <w:bCs/>
        <w:color w:val="auto"/>
        <w:spacing w:val="-4"/>
        <w:w w:val="105"/>
        <w:sz w:val="22"/>
        <w:szCs w:val="22"/>
        <w:lang w:val="pt-PT" w:eastAsia="pt-PT" w:bidi="pt-PT"/>
      </w:rPr>
    </w:lvl>
    <w:lvl w:ilvl="2">
      <w:start w:val="1"/>
      <w:numFmt w:val="decimal"/>
      <w:lvlText w:val="%1.%2.%3"/>
      <w:lvlJc w:val="left"/>
      <w:pPr>
        <w:ind w:left="112" w:hanging="625"/>
      </w:pPr>
      <w:rPr>
        <w:rFonts w:ascii="Azo Sans Lt" w:eastAsia="Tahoma" w:hAnsi="Azo Sans Lt" w:cs="Tahoma" w:hint="default"/>
        <w:b/>
        <w:bCs w:val="0"/>
        <w:spacing w:val="-3"/>
        <w:w w:val="112"/>
        <w:sz w:val="22"/>
        <w:szCs w:val="22"/>
        <w:lang w:val="pt-PT" w:eastAsia="pt-PT" w:bidi="pt-PT"/>
      </w:rPr>
    </w:lvl>
    <w:lvl w:ilvl="3">
      <w:start w:val="1"/>
      <w:numFmt w:val="decimal"/>
      <w:lvlText w:val="%1.%2.%3.%4"/>
      <w:lvlJc w:val="left"/>
      <w:pPr>
        <w:ind w:left="112" w:hanging="625"/>
      </w:pPr>
      <w:rPr>
        <w:rFonts w:ascii="Arial" w:eastAsia="Tahoma" w:hAnsi="Arial" w:cs="Arial" w:hint="default"/>
        <w:b w:val="0"/>
        <w:bCs/>
        <w:spacing w:val="-3"/>
        <w:w w:val="110"/>
        <w:sz w:val="22"/>
        <w:szCs w:val="22"/>
        <w:lang w:val="pt-PT" w:eastAsia="pt-PT" w:bidi="pt-PT"/>
      </w:rPr>
    </w:lvl>
    <w:lvl w:ilvl="4">
      <w:numFmt w:val="bullet"/>
      <w:lvlText w:val="•"/>
      <w:lvlJc w:val="left"/>
      <w:pPr>
        <w:ind w:left="2003" w:hanging="625"/>
      </w:pPr>
      <w:rPr>
        <w:rFonts w:hint="default"/>
        <w:lang w:val="pt-PT" w:eastAsia="pt-PT" w:bidi="pt-PT"/>
      </w:rPr>
    </w:lvl>
    <w:lvl w:ilvl="5">
      <w:numFmt w:val="bullet"/>
      <w:lvlText w:val="•"/>
      <w:lvlJc w:val="left"/>
      <w:pPr>
        <w:ind w:left="3447" w:hanging="625"/>
      </w:pPr>
      <w:rPr>
        <w:rFonts w:hint="default"/>
        <w:lang w:val="pt-PT" w:eastAsia="pt-PT" w:bidi="pt-PT"/>
      </w:rPr>
    </w:lvl>
    <w:lvl w:ilvl="6">
      <w:numFmt w:val="bullet"/>
      <w:lvlText w:val="•"/>
      <w:lvlJc w:val="left"/>
      <w:pPr>
        <w:ind w:left="4891" w:hanging="625"/>
      </w:pPr>
      <w:rPr>
        <w:rFonts w:hint="default"/>
        <w:lang w:val="pt-PT" w:eastAsia="pt-PT" w:bidi="pt-PT"/>
      </w:rPr>
    </w:lvl>
    <w:lvl w:ilvl="7">
      <w:numFmt w:val="bullet"/>
      <w:lvlText w:val="•"/>
      <w:lvlJc w:val="left"/>
      <w:pPr>
        <w:ind w:left="6335" w:hanging="625"/>
      </w:pPr>
      <w:rPr>
        <w:rFonts w:hint="default"/>
        <w:lang w:val="pt-PT" w:eastAsia="pt-PT" w:bidi="pt-PT"/>
      </w:rPr>
    </w:lvl>
    <w:lvl w:ilvl="8">
      <w:numFmt w:val="bullet"/>
      <w:lvlText w:val="•"/>
      <w:lvlJc w:val="left"/>
      <w:pPr>
        <w:ind w:left="7778" w:hanging="625"/>
      </w:pPr>
      <w:rPr>
        <w:rFonts w:hint="default"/>
        <w:lang w:val="pt-PT" w:eastAsia="pt-PT" w:bidi="pt-PT"/>
      </w:rPr>
    </w:lvl>
  </w:abstractNum>
  <w:abstractNum w:abstractNumId="11" w15:restartNumberingAfterBreak="0">
    <w:nsid w:val="2BF10584"/>
    <w:multiLevelType w:val="hybridMultilevel"/>
    <w:tmpl w:val="884C514E"/>
    <w:lvl w:ilvl="0" w:tplc="72CA1C82">
      <w:start w:val="1"/>
      <w:numFmt w:val="upperRoman"/>
      <w:lvlText w:val="%1"/>
      <w:lvlJc w:val="left"/>
      <w:pPr>
        <w:ind w:left="247" w:hanging="135"/>
      </w:pPr>
      <w:rPr>
        <w:rFonts w:ascii="Tahoma" w:eastAsia="Tahoma" w:hAnsi="Tahoma" w:cs="Tahoma" w:hint="default"/>
        <w:w w:val="79"/>
        <w:sz w:val="22"/>
        <w:szCs w:val="22"/>
        <w:lang w:val="pt-PT" w:eastAsia="pt-PT" w:bidi="pt-PT"/>
      </w:rPr>
    </w:lvl>
    <w:lvl w:ilvl="1" w:tplc="1D10712C">
      <w:numFmt w:val="bullet"/>
      <w:lvlText w:val="•"/>
      <w:lvlJc w:val="left"/>
      <w:pPr>
        <w:ind w:left="1282" w:hanging="135"/>
      </w:pPr>
      <w:rPr>
        <w:rFonts w:hint="default"/>
        <w:lang w:val="pt-PT" w:eastAsia="pt-PT" w:bidi="pt-PT"/>
      </w:rPr>
    </w:lvl>
    <w:lvl w:ilvl="2" w:tplc="1C7E667C">
      <w:numFmt w:val="bullet"/>
      <w:lvlText w:val="•"/>
      <w:lvlJc w:val="left"/>
      <w:pPr>
        <w:ind w:left="2325" w:hanging="135"/>
      </w:pPr>
      <w:rPr>
        <w:rFonts w:hint="default"/>
        <w:lang w:val="pt-PT" w:eastAsia="pt-PT" w:bidi="pt-PT"/>
      </w:rPr>
    </w:lvl>
    <w:lvl w:ilvl="3" w:tplc="33664CFE">
      <w:numFmt w:val="bullet"/>
      <w:lvlText w:val="•"/>
      <w:lvlJc w:val="left"/>
      <w:pPr>
        <w:ind w:left="3367" w:hanging="135"/>
      </w:pPr>
      <w:rPr>
        <w:rFonts w:hint="default"/>
        <w:lang w:val="pt-PT" w:eastAsia="pt-PT" w:bidi="pt-PT"/>
      </w:rPr>
    </w:lvl>
    <w:lvl w:ilvl="4" w:tplc="04A0CA08">
      <w:numFmt w:val="bullet"/>
      <w:lvlText w:val="•"/>
      <w:lvlJc w:val="left"/>
      <w:pPr>
        <w:ind w:left="4410" w:hanging="135"/>
      </w:pPr>
      <w:rPr>
        <w:rFonts w:hint="default"/>
        <w:lang w:val="pt-PT" w:eastAsia="pt-PT" w:bidi="pt-PT"/>
      </w:rPr>
    </w:lvl>
    <w:lvl w:ilvl="5" w:tplc="0E0C6634">
      <w:numFmt w:val="bullet"/>
      <w:lvlText w:val="•"/>
      <w:lvlJc w:val="left"/>
      <w:pPr>
        <w:ind w:left="5453" w:hanging="135"/>
      </w:pPr>
      <w:rPr>
        <w:rFonts w:hint="default"/>
        <w:lang w:val="pt-PT" w:eastAsia="pt-PT" w:bidi="pt-PT"/>
      </w:rPr>
    </w:lvl>
    <w:lvl w:ilvl="6" w:tplc="4D5C5500">
      <w:numFmt w:val="bullet"/>
      <w:lvlText w:val="•"/>
      <w:lvlJc w:val="left"/>
      <w:pPr>
        <w:ind w:left="6495" w:hanging="135"/>
      </w:pPr>
      <w:rPr>
        <w:rFonts w:hint="default"/>
        <w:lang w:val="pt-PT" w:eastAsia="pt-PT" w:bidi="pt-PT"/>
      </w:rPr>
    </w:lvl>
    <w:lvl w:ilvl="7" w:tplc="36B4EDBC">
      <w:numFmt w:val="bullet"/>
      <w:lvlText w:val="•"/>
      <w:lvlJc w:val="left"/>
      <w:pPr>
        <w:ind w:left="7538" w:hanging="135"/>
      </w:pPr>
      <w:rPr>
        <w:rFonts w:hint="default"/>
        <w:lang w:val="pt-PT" w:eastAsia="pt-PT" w:bidi="pt-PT"/>
      </w:rPr>
    </w:lvl>
    <w:lvl w:ilvl="8" w:tplc="ED6C03D4">
      <w:numFmt w:val="bullet"/>
      <w:lvlText w:val="•"/>
      <w:lvlJc w:val="left"/>
      <w:pPr>
        <w:ind w:left="8581" w:hanging="135"/>
      </w:pPr>
      <w:rPr>
        <w:rFonts w:hint="default"/>
        <w:lang w:val="pt-PT" w:eastAsia="pt-PT" w:bidi="pt-PT"/>
      </w:rPr>
    </w:lvl>
  </w:abstractNum>
  <w:abstractNum w:abstractNumId="12" w15:restartNumberingAfterBreak="0">
    <w:nsid w:val="2CD5256B"/>
    <w:multiLevelType w:val="multilevel"/>
    <w:tmpl w:val="E26A9910"/>
    <w:lvl w:ilvl="0">
      <w:start w:val="3"/>
      <w:numFmt w:val="decimal"/>
      <w:lvlText w:val="%1."/>
      <w:lvlJc w:val="left"/>
      <w:pPr>
        <w:ind w:left="375" w:hanging="375"/>
      </w:pPr>
      <w:rPr>
        <w:rFonts w:hint="default"/>
      </w:rPr>
    </w:lvl>
    <w:lvl w:ilvl="1">
      <w:start w:val="3"/>
      <w:numFmt w:val="decimal"/>
      <w:lvlText w:val="%1.%2-"/>
      <w:lvlJc w:val="left"/>
      <w:pPr>
        <w:ind w:left="207" w:hanging="720"/>
      </w:pPr>
      <w:rPr>
        <w:rFonts w:hint="default"/>
        <w:b/>
      </w:rPr>
    </w:lvl>
    <w:lvl w:ilvl="2">
      <w:start w:val="1"/>
      <w:numFmt w:val="decimal"/>
      <w:lvlText w:val="%1.%2-%3."/>
      <w:lvlJc w:val="left"/>
      <w:pPr>
        <w:ind w:left="-306" w:hanging="720"/>
      </w:pPr>
      <w:rPr>
        <w:rFonts w:hint="default"/>
      </w:rPr>
    </w:lvl>
    <w:lvl w:ilvl="3">
      <w:start w:val="1"/>
      <w:numFmt w:val="decimal"/>
      <w:lvlText w:val="%1.%2-%3.%4."/>
      <w:lvlJc w:val="left"/>
      <w:pPr>
        <w:ind w:left="-459" w:hanging="1080"/>
      </w:pPr>
      <w:rPr>
        <w:rFonts w:hint="default"/>
      </w:rPr>
    </w:lvl>
    <w:lvl w:ilvl="4">
      <w:start w:val="1"/>
      <w:numFmt w:val="decimal"/>
      <w:lvlText w:val="%1.%2-%3.%4.%5."/>
      <w:lvlJc w:val="left"/>
      <w:pPr>
        <w:ind w:left="-972" w:hanging="1080"/>
      </w:pPr>
      <w:rPr>
        <w:rFonts w:hint="default"/>
      </w:rPr>
    </w:lvl>
    <w:lvl w:ilvl="5">
      <w:start w:val="1"/>
      <w:numFmt w:val="decimal"/>
      <w:lvlText w:val="%1.%2-%3.%4.%5.%6."/>
      <w:lvlJc w:val="left"/>
      <w:pPr>
        <w:ind w:left="-1125" w:hanging="1440"/>
      </w:pPr>
      <w:rPr>
        <w:rFonts w:hint="default"/>
      </w:rPr>
    </w:lvl>
    <w:lvl w:ilvl="6">
      <w:start w:val="1"/>
      <w:numFmt w:val="decimal"/>
      <w:lvlText w:val="%1.%2-%3.%4.%5.%6.%7."/>
      <w:lvlJc w:val="left"/>
      <w:pPr>
        <w:ind w:left="-1638" w:hanging="1440"/>
      </w:pPr>
      <w:rPr>
        <w:rFonts w:hint="default"/>
      </w:rPr>
    </w:lvl>
    <w:lvl w:ilvl="7">
      <w:start w:val="1"/>
      <w:numFmt w:val="decimal"/>
      <w:lvlText w:val="%1.%2-%3.%4.%5.%6.%7.%8."/>
      <w:lvlJc w:val="left"/>
      <w:pPr>
        <w:ind w:left="-1791" w:hanging="1800"/>
      </w:pPr>
      <w:rPr>
        <w:rFonts w:hint="default"/>
      </w:rPr>
    </w:lvl>
    <w:lvl w:ilvl="8">
      <w:start w:val="1"/>
      <w:numFmt w:val="decimal"/>
      <w:lvlText w:val="%1.%2-%3.%4.%5.%6.%7.%8.%9."/>
      <w:lvlJc w:val="left"/>
      <w:pPr>
        <w:ind w:left="-2304" w:hanging="1800"/>
      </w:pPr>
      <w:rPr>
        <w:rFonts w:hint="default"/>
      </w:rPr>
    </w:lvl>
  </w:abstractNum>
  <w:abstractNum w:abstractNumId="13" w15:restartNumberingAfterBreak="0">
    <w:nsid w:val="315F3E2B"/>
    <w:multiLevelType w:val="multilevel"/>
    <w:tmpl w:val="343C3C08"/>
    <w:lvl w:ilvl="0">
      <w:start w:val="5"/>
      <w:numFmt w:val="decimal"/>
      <w:lvlText w:val="%1"/>
      <w:lvlJc w:val="left"/>
      <w:pPr>
        <w:ind w:left="360" w:hanging="360"/>
      </w:pPr>
      <w:rPr>
        <w:rFonts w:hint="default"/>
        <w:w w:val="115"/>
      </w:rPr>
    </w:lvl>
    <w:lvl w:ilvl="1">
      <w:start w:val="1"/>
      <w:numFmt w:val="decimal"/>
      <w:lvlText w:val="%1.%2"/>
      <w:lvlJc w:val="left"/>
      <w:pPr>
        <w:ind w:left="644" w:hanging="360"/>
      </w:pPr>
      <w:rPr>
        <w:rFonts w:hint="default"/>
        <w:b/>
        <w:bCs/>
        <w:w w:val="115"/>
      </w:rPr>
    </w:lvl>
    <w:lvl w:ilvl="2">
      <w:start w:val="1"/>
      <w:numFmt w:val="decimal"/>
      <w:lvlText w:val="%1.%2.%3"/>
      <w:lvlJc w:val="left"/>
      <w:pPr>
        <w:ind w:left="1572" w:hanging="720"/>
      </w:pPr>
      <w:rPr>
        <w:rFonts w:hint="default"/>
        <w:w w:val="115"/>
      </w:rPr>
    </w:lvl>
    <w:lvl w:ilvl="3">
      <w:start w:val="1"/>
      <w:numFmt w:val="decimal"/>
      <w:lvlText w:val="%1.%2.%3.%4"/>
      <w:lvlJc w:val="left"/>
      <w:pPr>
        <w:ind w:left="1998" w:hanging="720"/>
      </w:pPr>
      <w:rPr>
        <w:rFonts w:hint="default"/>
        <w:w w:val="115"/>
      </w:rPr>
    </w:lvl>
    <w:lvl w:ilvl="4">
      <w:start w:val="1"/>
      <w:numFmt w:val="decimal"/>
      <w:lvlText w:val="%1.%2.%3.%4.%5"/>
      <w:lvlJc w:val="left"/>
      <w:pPr>
        <w:ind w:left="2784" w:hanging="1080"/>
      </w:pPr>
      <w:rPr>
        <w:rFonts w:hint="default"/>
        <w:w w:val="115"/>
      </w:rPr>
    </w:lvl>
    <w:lvl w:ilvl="5">
      <w:start w:val="1"/>
      <w:numFmt w:val="decimal"/>
      <w:lvlText w:val="%1.%2.%3.%4.%5.%6"/>
      <w:lvlJc w:val="left"/>
      <w:pPr>
        <w:ind w:left="3210" w:hanging="1080"/>
      </w:pPr>
      <w:rPr>
        <w:rFonts w:hint="default"/>
        <w:w w:val="115"/>
      </w:rPr>
    </w:lvl>
    <w:lvl w:ilvl="6">
      <w:start w:val="1"/>
      <w:numFmt w:val="decimal"/>
      <w:lvlText w:val="%1.%2.%3.%4.%5.%6.%7"/>
      <w:lvlJc w:val="left"/>
      <w:pPr>
        <w:ind w:left="3996" w:hanging="1440"/>
      </w:pPr>
      <w:rPr>
        <w:rFonts w:hint="default"/>
        <w:w w:val="115"/>
      </w:rPr>
    </w:lvl>
    <w:lvl w:ilvl="7">
      <w:start w:val="1"/>
      <w:numFmt w:val="decimal"/>
      <w:lvlText w:val="%1.%2.%3.%4.%5.%6.%7.%8"/>
      <w:lvlJc w:val="left"/>
      <w:pPr>
        <w:ind w:left="4422" w:hanging="1440"/>
      </w:pPr>
      <w:rPr>
        <w:rFonts w:hint="default"/>
        <w:w w:val="115"/>
      </w:rPr>
    </w:lvl>
    <w:lvl w:ilvl="8">
      <w:start w:val="1"/>
      <w:numFmt w:val="decimal"/>
      <w:lvlText w:val="%1.%2.%3.%4.%5.%6.%7.%8.%9"/>
      <w:lvlJc w:val="left"/>
      <w:pPr>
        <w:ind w:left="5208" w:hanging="1800"/>
      </w:pPr>
      <w:rPr>
        <w:rFonts w:hint="default"/>
        <w:w w:val="115"/>
      </w:rPr>
    </w:lvl>
  </w:abstractNum>
  <w:abstractNum w:abstractNumId="14" w15:restartNumberingAfterBreak="0">
    <w:nsid w:val="324C40F3"/>
    <w:multiLevelType w:val="multilevel"/>
    <w:tmpl w:val="7E1442C0"/>
    <w:lvl w:ilvl="0">
      <w:start w:val="16"/>
      <w:numFmt w:val="decimal"/>
      <w:lvlText w:val="%1"/>
      <w:lvlJc w:val="left"/>
      <w:pPr>
        <w:ind w:left="750" w:hanging="750"/>
      </w:pPr>
      <w:rPr>
        <w:rFonts w:hint="default"/>
        <w:w w:val="115"/>
      </w:rPr>
    </w:lvl>
    <w:lvl w:ilvl="1">
      <w:start w:val="5"/>
      <w:numFmt w:val="decimal"/>
      <w:lvlText w:val="%1.%2"/>
      <w:lvlJc w:val="left"/>
      <w:pPr>
        <w:ind w:left="1140" w:hanging="750"/>
      </w:pPr>
      <w:rPr>
        <w:rFonts w:hint="default"/>
        <w:w w:val="115"/>
      </w:rPr>
    </w:lvl>
    <w:lvl w:ilvl="2">
      <w:start w:val="7"/>
      <w:numFmt w:val="decimal"/>
      <w:lvlText w:val="%1.%2.%3"/>
      <w:lvlJc w:val="left"/>
      <w:pPr>
        <w:ind w:left="1530" w:hanging="750"/>
      </w:pPr>
      <w:rPr>
        <w:rFonts w:hint="default"/>
        <w:b/>
        <w:w w:val="115"/>
      </w:rPr>
    </w:lvl>
    <w:lvl w:ilvl="3">
      <w:start w:val="1"/>
      <w:numFmt w:val="decimal"/>
      <w:lvlText w:val="%1.%2.%3.%4"/>
      <w:lvlJc w:val="left"/>
      <w:pPr>
        <w:ind w:left="1920" w:hanging="750"/>
      </w:pPr>
      <w:rPr>
        <w:rFonts w:hint="default"/>
        <w:w w:val="115"/>
      </w:rPr>
    </w:lvl>
    <w:lvl w:ilvl="4">
      <w:start w:val="1"/>
      <w:numFmt w:val="decimal"/>
      <w:lvlText w:val="%1.%2.%3.%4.%5"/>
      <w:lvlJc w:val="left"/>
      <w:pPr>
        <w:ind w:left="2640" w:hanging="1080"/>
      </w:pPr>
      <w:rPr>
        <w:rFonts w:hint="default"/>
        <w:w w:val="115"/>
      </w:rPr>
    </w:lvl>
    <w:lvl w:ilvl="5">
      <w:start w:val="1"/>
      <w:numFmt w:val="decimal"/>
      <w:lvlText w:val="%1.%2.%3.%4.%5.%6"/>
      <w:lvlJc w:val="left"/>
      <w:pPr>
        <w:ind w:left="3030" w:hanging="1080"/>
      </w:pPr>
      <w:rPr>
        <w:rFonts w:hint="default"/>
        <w:w w:val="115"/>
      </w:rPr>
    </w:lvl>
    <w:lvl w:ilvl="6">
      <w:start w:val="1"/>
      <w:numFmt w:val="decimal"/>
      <w:lvlText w:val="%1.%2.%3.%4.%5.%6.%7"/>
      <w:lvlJc w:val="left"/>
      <w:pPr>
        <w:ind w:left="3780" w:hanging="1440"/>
      </w:pPr>
      <w:rPr>
        <w:rFonts w:hint="default"/>
        <w:w w:val="115"/>
      </w:rPr>
    </w:lvl>
    <w:lvl w:ilvl="7">
      <w:start w:val="1"/>
      <w:numFmt w:val="decimal"/>
      <w:lvlText w:val="%1.%2.%3.%4.%5.%6.%7.%8"/>
      <w:lvlJc w:val="left"/>
      <w:pPr>
        <w:ind w:left="4170" w:hanging="1440"/>
      </w:pPr>
      <w:rPr>
        <w:rFonts w:hint="default"/>
        <w:w w:val="115"/>
      </w:rPr>
    </w:lvl>
    <w:lvl w:ilvl="8">
      <w:start w:val="1"/>
      <w:numFmt w:val="decimal"/>
      <w:lvlText w:val="%1.%2.%3.%4.%5.%6.%7.%8.%9"/>
      <w:lvlJc w:val="left"/>
      <w:pPr>
        <w:ind w:left="4920" w:hanging="1800"/>
      </w:pPr>
      <w:rPr>
        <w:rFonts w:hint="default"/>
        <w:w w:val="115"/>
      </w:rPr>
    </w:lvl>
  </w:abstractNum>
  <w:abstractNum w:abstractNumId="15" w15:restartNumberingAfterBreak="0">
    <w:nsid w:val="35CB7452"/>
    <w:multiLevelType w:val="multilevel"/>
    <w:tmpl w:val="A34E6308"/>
    <w:lvl w:ilvl="0">
      <w:start w:val="20"/>
      <w:numFmt w:val="decimal"/>
      <w:lvlText w:val="%1"/>
      <w:lvlJc w:val="left"/>
      <w:pPr>
        <w:ind w:left="480" w:hanging="480"/>
      </w:pPr>
      <w:rPr>
        <w:rFonts w:hint="default"/>
      </w:rPr>
    </w:lvl>
    <w:lvl w:ilvl="1">
      <w:start w:val="1"/>
      <w:numFmt w:val="decimal"/>
      <w:lvlText w:val="%1.%2"/>
      <w:lvlJc w:val="left"/>
      <w:pPr>
        <w:ind w:left="578" w:hanging="720"/>
      </w:pPr>
      <w:rPr>
        <w:rFonts w:hint="default"/>
      </w:rPr>
    </w:lvl>
    <w:lvl w:ilvl="2">
      <w:start w:val="1"/>
      <w:numFmt w:val="decimal"/>
      <w:lvlText w:val="%1.%2.%3"/>
      <w:lvlJc w:val="left"/>
      <w:pPr>
        <w:ind w:left="436" w:hanging="720"/>
      </w:pPr>
      <w:rPr>
        <w:rFonts w:hint="default"/>
      </w:rPr>
    </w:lvl>
    <w:lvl w:ilvl="3">
      <w:start w:val="1"/>
      <w:numFmt w:val="decimal"/>
      <w:lvlText w:val="%1.%2.%3.%4"/>
      <w:lvlJc w:val="left"/>
      <w:pPr>
        <w:ind w:left="654" w:hanging="1080"/>
      </w:pPr>
      <w:rPr>
        <w:rFonts w:hint="default"/>
      </w:rPr>
    </w:lvl>
    <w:lvl w:ilvl="4">
      <w:start w:val="1"/>
      <w:numFmt w:val="decimal"/>
      <w:lvlText w:val="%1.%2.%3.%4.%5"/>
      <w:lvlJc w:val="left"/>
      <w:pPr>
        <w:ind w:left="872" w:hanging="1440"/>
      </w:pPr>
      <w:rPr>
        <w:rFonts w:hint="default"/>
      </w:rPr>
    </w:lvl>
    <w:lvl w:ilvl="5">
      <w:start w:val="1"/>
      <w:numFmt w:val="decimal"/>
      <w:lvlText w:val="%1.%2.%3.%4.%5.%6"/>
      <w:lvlJc w:val="left"/>
      <w:pPr>
        <w:ind w:left="730" w:hanging="1440"/>
      </w:pPr>
      <w:rPr>
        <w:rFonts w:hint="default"/>
      </w:rPr>
    </w:lvl>
    <w:lvl w:ilvl="6">
      <w:start w:val="1"/>
      <w:numFmt w:val="decimal"/>
      <w:lvlText w:val="%1.%2.%3.%4.%5.%6.%7"/>
      <w:lvlJc w:val="left"/>
      <w:pPr>
        <w:ind w:left="948" w:hanging="1800"/>
      </w:pPr>
      <w:rPr>
        <w:rFonts w:hint="default"/>
      </w:rPr>
    </w:lvl>
    <w:lvl w:ilvl="7">
      <w:start w:val="1"/>
      <w:numFmt w:val="decimal"/>
      <w:lvlText w:val="%1.%2.%3.%4.%5.%6.%7.%8"/>
      <w:lvlJc w:val="left"/>
      <w:pPr>
        <w:ind w:left="1166" w:hanging="2160"/>
      </w:pPr>
      <w:rPr>
        <w:rFonts w:hint="default"/>
      </w:rPr>
    </w:lvl>
    <w:lvl w:ilvl="8">
      <w:start w:val="1"/>
      <w:numFmt w:val="decimal"/>
      <w:lvlText w:val="%1.%2.%3.%4.%5.%6.%7.%8.%9"/>
      <w:lvlJc w:val="left"/>
      <w:pPr>
        <w:ind w:left="1024" w:hanging="2160"/>
      </w:pPr>
      <w:rPr>
        <w:rFonts w:hint="default"/>
      </w:rPr>
    </w:lvl>
  </w:abstractNum>
  <w:abstractNum w:abstractNumId="16" w15:restartNumberingAfterBreak="0">
    <w:nsid w:val="365B0A1F"/>
    <w:multiLevelType w:val="multilevel"/>
    <w:tmpl w:val="084A562C"/>
    <w:lvl w:ilvl="0">
      <w:start w:val="11"/>
      <w:numFmt w:val="decimal"/>
      <w:lvlText w:val="%1"/>
      <w:lvlJc w:val="left"/>
      <w:pPr>
        <w:ind w:left="525" w:hanging="525"/>
      </w:pPr>
      <w:rPr>
        <w:rFonts w:hint="default"/>
        <w:w w:val="115"/>
      </w:rPr>
    </w:lvl>
    <w:lvl w:ilvl="1">
      <w:start w:val="1"/>
      <w:numFmt w:val="decimal"/>
      <w:lvlText w:val="%1.%2"/>
      <w:lvlJc w:val="left"/>
      <w:pPr>
        <w:ind w:left="581" w:hanging="525"/>
      </w:pPr>
      <w:rPr>
        <w:rFonts w:hint="default"/>
        <w:b/>
        <w:w w:val="115"/>
      </w:rPr>
    </w:lvl>
    <w:lvl w:ilvl="2">
      <w:start w:val="1"/>
      <w:numFmt w:val="decimal"/>
      <w:lvlText w:val="%1.%2.%3"/>
      <w:lvlJc w:val="left"/>
      <w:pPr>
        <w:ind w:left="832" w:hanging="720"/>
      </w:pPr>
      <w:rPr>
        <w:rFonts w:hint="default"/>
        <w:w w:val="115"/>
      </w:rPr>
    </w:lvl>
    <w:lvl w:ilvl="3">
      <w:start w:val="1"/>
      <w:numFmt w:val="decimal"/>
      <w:lvlText w:val="%1.%2.%3.%4"/>
      <w:lvlJc w:val="left"/>
      <w:pPr>
        <w:ind w:left="888" w:hanging="720"/>
      </w:pPr>
      <w:rPr>
        <w:rFonts w:hint="default"/>
        <w:w w:val="115"/>
      </w:rPr>
    </w:lvl>
    <w:lvl w:ilvl="4">
      <w:start w:val="1"/>
      <w:numFmt w:val="decimal"/>
      <w:lvlText w:val="%1.%2.%3.%4.%5"/>
      <w:lvlJc w:val="left"/>
      <w:pPr>
        <w:ind w:left="1304" w:hanging="1080"/>
      </w:pPr>
      <w:rPr>
        <w:rFonts w:hint="default"/>
        <w:w w:val="115"/>
      </w:rPr>
    </w:lvl>
    <w:lvl w:ilvl="5">
      <w:start w:val="1"/>
      <w:numFmt w:val="decimal"/>
      <w:lvlText w:val="%1.%2.%3.%4.%5.%6"/>
      <w:lvlJc w:val="left"/>
      <w:pPr>
        <w:ind w:left="1360" w:hanging="1080"/>
      </w:pPr>
      <w:rPr>
        <w:rFonts w:hint="default"/>
        <w:w w:val="115"/>
      </w:rPr>
    </w:lvl>
    <w:lvl w:ilvl="6">
      <w:start w:val="1"/>
      <w:numFmt w:val="decimal"/>
      <w:lvlText w:val="%1.%2.%3.%4.%5.%6.%7"/>
      <w:lvlJc w:val="left"/>
      <w:pPr>
        <w:ind w:left="1776" w:hanging="1440"/>
      </w:pPr>
      <w:rPr>
        <w:rFonts w:hint="default"/>
        <w:w w:val="115"/>
      </w:rPr>
    </w:lvl>
    <w:lvl w:ilvl="7">
      <w:start w:val="1"/>
      <w:numFmt w:val="decimal"/>
      <w:lvlText w:val="%1.%2.%3.%4.%5.%6.%7.%8"/>
      <w:lvlJc w:val="left"/>
      <w:pPr>
        <w:ind w:left="1832" w:hanging="1440"/>
      </w:pPr>
      <w:rPr>
        <w:rFonts w:hint="default"/>
        <w:w w:val="115"/>
      </w:rPr>
    </w:lvl>
    <w:lvl w:ilvl="8">
      <w:start w:val="1"/>
      <w:numFmt w:val="decimal"/>
      <w:lvlText w:val="%1.%2.%3.%4.%5.%6.%7.%8.%9"/>
      <w:lvlJc w:val="left"/>
      <w:pPr>
        <w:ind w:left="2248" w:hanging="1800"/>
      </w:pPr>
      <w:rPr>
        <w:rFonts w:hint="default"/>
        <w:w w:val="115"/>
      </w:rPr>
    </w:lvl>
  </w:abstractNum>
  <w:abstractNum w:abstractNumId="17" w15:restartNumberingAfterBreak="0">
    <w:nsid w:val="367E42AD"/>
    <w:multiLevelType w:val="multilevel"/>
    <w:tmpl w:val="553E92D2"/>
    <w:styleLink w:val="WW8Num2"/>
    <w:lvl w:ilvl="0">
      <w:start w:val="1"/>
      <w:numFmt w:val="decimal"/>
      <w:lvlText w:val="%1."/>
      <w:lvlJc w:val="left"/>
      <w:pPr>
        <w:ind w:left="720" w:hanging="360"/>
      </w:pPr>
      <w:rPr>
        <w:rFonts w:ascii="Arial" w:eastAsia="Arial Unicode MS" w:hAnsi="Arial" w:cs="Arial"/>
        <w:b/>
        <w:bCs/>
        <w:color w:val="000000"/>
        <w:sz w:val="24"/>
        <w:szCs w:val="24"/>
        <w:lang w:val="pt-BR" w:eastAsia="en-US"/>
      </w:rPr>
    </w:lvl>
    <w:lvl w:ilvl="1">
      <w:start w:val="1"/>
      <w:numFmt w:val="decimal"/>
      <w:lvlText w:val="%1.%2."/>
      <w:lvlJc w:val="left"/>
      <w:pPr>
        <w:ind w:left="3981" w:hanging="720"/>
      </w:pPr>
      <w:rPr>
        <w:rFonts w:ascii="Minion Pro" w:eastAsia="Times New Roman" w:hAnsi="Minion Pro" w:cs="Minion Pro"/>
        <w:b/>
        <w:bCs/>
        <w:color w:val="000000"/>
        <w:sz w:val="22"/>
        <w:szCs w:val="22"/>
        <w:lang w:val="pt-BR" w:eastAsia="en-US"/>
      </w:rPr>
    </w:lvl>
    <w:lvl w:ilvl="2">
      <w:start w:val="1"/>
      <w:numFmt w:val="decimal"/>
      <w:lvlText w:val="%1.%2.%3."/>
      <w:lvlJc w:val="left"/>
      <w:pPr>
        <w:ind w:left="4766" w:hanging="1080"/>
      </w:pPr>
      <w:rPr>
        <w:rFonts w:ascii="Minion Pro" w:eastAsia="Times New Roman" w:hAnsi="Minion Pro" w:cs="Minion Pro"/>
        <w:b/>
        <w:bCs/>
        <w:color w:val="000000"/>
        <w:sz w:val="22"/>
        <w:szCs w:val="22"/>
        <w:lang w:val="pt-BR" w:eastAsia="en-US"/>
      </w:rPr>
    </w:lvl>
    <w:lvl w:ilvl="3">
      <w:start w:val="1"/>
      <w:numFmt w:val="decimal"/>
      <w:lvlText w:val="%1.%2.%3.%4."/>
      <w:lvlJc w:val="left"/>
      <w:pPr>
        <w:ind w:left="1800" w:hanging="1440"/>
      </w:pPr>
      <w:rPr>
        <w:rFonts w:ascii="Ecofont_Spranq_eco_Sans, 'Malgu" w:hAnsi="Ecofont_Spranq_eco_Sans, 'Malgu" w:cs="Ecofont_Spranq_eco_Sans, 'Malgu"/>
        <w:b w:val="0"/>
        <w:color w:val="000000"/>
        <w:sz w:val="20"/>
      </w:rPr>
    </w:lvl>
    <w:lvl w:ilvl="4">
      <w:start w:val="1"/>
      <w:numFmt w:val="decimal"/>
      <w:lvlText w:val="%1.%2.%3.%4.%5."/>
      <w:lvlJc w:val="left"/>
      <w:pPr>
        <w:ind w:left="2160" w:hanging="1800"/>
      </w:pPr>
      <w:rPr>
        <w:rFonts w:ascii="Ecofont_Spranq_eco_Sans, 'Malgu" w:hAnsi="Ecofont_Spranq_eco_Sans, 'Malgu" w:cs="Ecofont_Spranq_eco_Sans, 'Malgu"/>
        <w:b w:val="0"/>
        <w:color w:val="000000"/>
        <w:sz w:val="20"/>
      </w:rPr>
    </w:lvl>
    <w:lvl w:ilvl="5">
      <w:start w:val="1"/>
      <w:numFmt w:val="decimal"/>
      <w:lvlText w:val="%1.%2.%3.%4.%5.%6."/>
      <w:lvlJc w:val="left"/>
      <w:pPr>
        <w:ind w:left="2520" w:hanging="2160"/>
      </w:pPr>
      <w:rPr>
        <w:rFonts w:ascii="Ecofont_Spranq_eco_Sans, 'Malgu" w:hAnsi="Ecofont_Spranq_eco_Sans, 'Malgu" w:cs="Ecofont_Spranq_eco_Sans, 'Malgu"/>
        <w:b w:val="0"/>
        <w:color w:val="000000"/>
        <w:sz w:val="20"/>
      </w:rPr>
    </w:lvl>
    <w:lvl w:ilvl="6">
      <w:start w:val="1"/>
      <w:numFmt w:val="decimal"/>
      <w:lvlText w:val="%1.%2.%3.%4.%5.%6.%7."/>
      <w:lvlJc w:val="left"/>
      <w:pPr>
        <w:ind w:left="2520" w:hanging="2160"/>
      </w:pPr>
      <w:rPr>
        <w:rFonts w:ascii="Ecofont_Spranq_eco_Sans, 'Malgu" w:hAnsi="Ecofont_Spranq_eco_Sans, 'Malgu" w:cs="Ecofont_Spranq_eco_Sans, 'Malgu"/>
        <w:b w:val="0"/>
        <w:color w:val="000000"/>
        <w:sz w:val="20"/>
      </w:rPr>
    </w:lvl>
    <w:lvl w:ilvl="7">
      <w:start w:val="1"/>
      <w:numFmt w:val="decimal"/>
      <w:lvlText w:val="%1.%2.%3.%4.%5.%6.%7.%8."/>
      <w:lvlJc w:val="left"/>
      <w:pPr>
        <w:ind w:left="2880" w:hanging="2520"/>
      </w:pPr>
      <w:rPr>
        <w:rFonts w:ascii="Ecofont_Spranq_eco_Sans, 'Malgu" w:hAnsi="Ecofont_Spranq_eco_Sans, 'Malgu" w:cs="Ecofont_Spranq_eco_Sans, 'Malgu"/>
        <w:b w:val="0"/>
        <w:color w:val="000000"/>
        <w:sz w:val="20"/>
      </w:rPr>
    </w:lvl>
    <w:lvl w:ilvl="8">
      <w:start w:val="1"/>
      <w:numFmt w:val="decimal"/>
      <w:lvlText w:val="%1.%2.%3.%4.%5.%6.%7.%8.%9."/>
      <w:lvlJc w:val="left"/>
      <w:pPr>
        <w:ind w:left="3240" w:hanging="2880"/>
      </w:pPr>
      <w:rPr>
        <w:rFonts w:ascii="Ecofont_Spranq_eco_Sans, 'Malgu" w:hAnsi="Ecofont_Spranq_eco_Sans, 'Malgu" w:cs="Ecofont_Spranq_eco_Sans, 'Malgu"/>
        <w:b w:val="0"/>
        <w:color w:val="000000"/>
        <w:sz w:val="20"/>
      </w:rPr>
    </w:lvl>
  </w:abstractNum>
  <w:abstractNum w:abstractNumId="18" w15:restartNumberingAfterBreak="0">
    <w:nsid w:val="389B5334"/>
    <w:multiLevelType w:val="multilevel"/>
    <w:tmpl w:val="6284C130"/>
    <w:lvl w:ilvl="0">
      <w:start w:val="1"/>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9" w15:restartNumberingAfterBreak="0">
    <w:nsid w:val="3E0E5704"/>
    <w:multiLevelType w:val="multilevel"/>
    <w:tmpl w:val="5F467E3E"/>
    <w:lvl w:ilvl="0">
      <w:start w:val="18"/>
      <w:numFmt w:val="decimal"/>
      <w:lvlText w:val="%1."/>
      <w:lvlJc w:val="left"/>
      <w:pPr>
        <w:ind w:left="615" w:hanging="615"/>
      </w:pPr>
      <w:rPr>
        <w:rFonts w:hint="default"/>
        <w:w w:val="115"/>
      </w:rPr>
    </w:lvl>
    <w:lvl w:ilvl="1">
      <w:start w:val="1"/>
      <w:numFmt w:val="decimal"/>
      <w:lvlText w:val="%1.%2-"/>
      <w:lvlJc w:val="left"/>
      <w:pPr>
        <w:ind w:left="1500" w:hanging="720"/>
      </w:pPr>
      <w:rPr>
        <w:rFonts w:hint="default"/>
        <w:b/>
        <w:w w:val="115"/>
      </w:rPr>
    </w:lvl>
    <w:lvl w:ilvl="2">
      <w:start w:val="1"/>
      <w:numFmt w:val="decimal"/>
      <w:lvlText w:val="%1.%2-%3."/>
      <w:lvlJc w:val="left"/>
      <w:pPr>
        <w:ind w:left="2280" w:hanging="720"/>
      </w:pPr>
      <w:rPr>
        <w:rFonts w:hint="default"/>
        <w:w w:val="115"/>
      </w:rPr>
    </w:lvl>
    <w:lvl w:ilvl="3">
      <w:start w:val="1"/>
      <w:numFmt w:val="decimal"/>
      <w:lvlText w:val="%1.%2-%3.%4."/>
      <w:lvlJc w:val="left"/>
      <w:pPr>
        <w:ind w:left="3420" w:hanging="1080"/>
      </w:pPr>
      <w:rPr>
        <w:rFonts w:hint="default"/>
        <w:w w:val="115"/>
      </w:rPr>
    </w:lvl>
    <w:lvl w:ilvl="4">
      <w:start w:val="1"/>
      <w:numFmt w:val="decimal"/>
      <w:lvlText w:val="%1.%2-%3.%4.%5."/>
      <w:lvlJc w:val="left"/>
      <w:pPr>
        <w:ind w:left="4200" w:hanging="1080"/>
      </w:pPr>
      <w:rPr>
        <w:rFonts w:hint="default"/>
        <w:w w:val="115"/>
      </w:rPr>
    </w:lvl>
    <w:lvl w:ilvl="5">
      <w:start w:val="1"/>
      <w:numFmt w:val="decimal"/>
      <w:lvlText w:val="%1.%2-%3.%4.%5.%6."/>
      <w:lvlJc w:val="left"/>
      <w:pPr>
        <w:ind w:left="5340" w:hanging="1440"/>
      </w:pPr>
      <w:rPr>
        <w:rFonts w:hint="default"/>
        <w:w w:val="115"/>
      </w:rPr>
    </w:lvl>
    <w:lvl w:ilvl="6">
      <w:start w:val="1"/>
      <w:numFmt w:val="decimal"/>
      <w:lvlText w:val="%1.%2-%3.%4.%5.%6.%7."/>
      <w:lvlJc w:val="left"/>
      <w:pPr>
        <w:ind w:left="6120" w:hanging="1440"/>
      </w:pPr>
      <w:rPr>
        <w:rFonts w:hint="default"/>
        <w:w w:val="115"/>
      </w:rPr>
    </w:lvl>
    <w:lvl w:ilvl="7">
      <w:start w:val="1"/>
      <w:numFmt w:val="decimal"/>
      <w:lvlText w:val="%1.%2-%3.%4.%5.%6.%7.%8."/>
      <w:lvlJc w:val="left"/>
      <w:pPr>
        <w:ind w:left="7260" w:hanging="1800"/>
      </w:pPr>
      <w:rPr>
        <w:rFonts w:hint="default"/>
        <w:w w:val="115"/>
      </w:rPr>
    </w:lvl>
    <w:lvl w:ilvl="8">
      <w:start w:val="1"/>
      <w:numFmt w:val="decimal"/>
      <w:lvlText w:val="%1.%2-%3.%4.%5.%6.%7.%8.%9."/>
      <w:lvlJc w:val="left"/>
      <w:pPr>
        <w:ind w:left="8040" w:hanging="1800"/>
      </w:pPr>
      <w:rPr>
        <w:rFonts w:hint="default"/>
        <w:w w:val="115"/>
      </w:rPr>
    </w:lvl>
  </w:abstractNum>
  <w:abstractNum w:abstractNumId="20" w15:restartNumberingAfterBreak="0">
    <w:nsid w:val="3E935F07"/>
    <w:multiLevelType w:val="multilevel"/>
    <w:tmpl w:val="7B363F82"/>
    <w:lvl w:ilvl="0">
      <w:start w:val="20"/>
      <w:numFmt w:val="decimal"/>
      <w:lvlText w:val="%1."/>
      <w:lvlJc w:val="left"/>
      <w:pPr>
        <w:ind w:left="570" w:hanging="570"/>
      </w:pPr>
      <w:rPr>
        <w:rFonts w:hint="default"/>
        <w:b w:val="0"/>
        <w:color w:val="auto"/>
        <w:w w:val="115"/>
      </w:rPr>
    </w:lvl>
    <w:lvl w:ilvl="1">
      <w:start w:val="4"/>
      <w:numFmt w:val="decimal"/>
      <w:lvlText w:val="%1.%2-"/>
      <w:lvlJc w:val="left"/>
      <w:pPr>
        <w:ind w:left="720" w:hanging="720"/>
      </w:pPr>
      <w:rPr>
        <w:rFonts w:hint="default"/>
        <w:b/>
        <w:color w:val="auto"/>
        <w:w w:val="115"/>
      </w:rPr>
    </w:lvl>
    <w:lvl w:ilvl="2">
      <w:start w:val="1"/>
      <w:numFmt w:val="decimal"/>
      <w:lvlText w:val="%1.%2-%3."/>
      <w:lvlJc w:val="left"/>
      <w:pPr>
        <w:ind w:left="436" w:hanging="720"/>
      </w:pPr>
      <w:rPr>
        <w:rFonts w:hint="default"/>
        <w:b w:val="0"/>
        <w:color w:val="auto"/>
        <w:w w:val="115"/>
      </w:rPr>
    </w:lvl>
    <w:lvl w:ilvl="3">
      <w:start w:val="1"/>
      <w:numFmt w:val="decimal"/>
      <w:lvlText w:val="%1.%2-%3.%4."/>
      <w:lvlJc w:val="left"/>
      <w:pPr>
        <w:ind w:left="654" w:hanging="1080"/>
      </w:pPr>
      <w:rPr>
        <w:rFonts w:hint="default"/>
        <w:b w:val="0"/>
        <w:color w:val="auto"/>
        <w:w w:val="115"/>
      </w:rPr>
    </w:lvl>
    <w:lvl w:ilvl="4">
      <w:start w:val="1"/>
      <w:numFmt w:val="decimal"/>
      <w:lvlText w:val="%1.%2-%3.%4.%5."/>
      <w:lvlJc w:val="left"/>
      <w:pPr>
        <w:ind w:left="512" w:hanging="1080"/>
      </w:pPr>
      <w:rPr>
        <w:rFonts w:hint="default"/>
        <w:b w:val="0"/>
        <w:color w:val="auto"/>
        <w:w w:val="115"/>
      </w:rPr>
    </w:lvl>
    <w:lvl w:ilvl="5">
      <w:start w:val="1"/>
      <w:numFmt w:val="decimal"/>
      <w:lvlText w:val="%1.%2-%3.%4.%5.%6."/>
      <w:lvlJc w:val="left"/>
      <w:pPr>
        <w:ind w:left="730" w:hanging="1440"/>
      </w:pPr>
      <w:rPr>
        <w:rFonts w:hint="default"/>
        <w:b w:val="0"/>
        <w:color w:val="auto"/>
        <w:w w:val="115"/>
      </w:rPr>
    </w:lvl>
    <w:lvl w:ilvl="6">
      <w:start w:val="1"/>
      <w:numFmt w:val="decimal"/>
      <w:lvlText w:val="%1.%2-%3.%4.%5.%6.%7."/>
      <w:lvlJc w:val="left"/>
      <w:pPr>
        <w:ind w:left="948" w:hanging="1800"/>
      </w:pPr>
      <w:rPr>
        <w:rFonts w:hint="default"/>
        <w:b w:val="0"/>
        <w:color w:val="auto"/>
        <w:w w:val="115"/>
      </w:rPr>
    </w:lvl>
    <w:lvl w:ilvl="7">
      <w:start w:val="1"/>
      <w:numFmt w:val="decimal"/>
      <w:lvlText w:val="%1.%2-%3.%4.%5.%6.%7.%8."/>
      <w:lvlJc w:val="left"/>
      <w:pPr>
        <w:ind w:left="806" w:hanging="1800"/>
      </w:pPr>
      <w:rPr>
        <w:rFonts w:hint="default"/>
        <w:b w:val="0"/>
        <w:color w:val="auto"/>
        <w:w w:val="115"/>
      </w:rPr>
    </w:lvl>
    <w:lvl w:ilvl="8">
      <w:start w:val="1"/>
      <w:numFmt w:val="decimal"/>
      <w:lvlText w:val="%1.%2-%3.%4.%5.%6.%7.%8.%9."/>
      <w:lvlJc w:val="left"/>
      <w:pPr>
        <w:ind w:left="1024" w:hanging="2160"/>
      </w:pPr>
      <w:rPr>
        <w:rFonts w:hint="default"/>
        <w:b w:val="0"/>
        <w:color w:val="auto"/>
        <w:w w:val="115"/>
      </w:rPr>
    </w:lvl>
  </w:abstractNum>
  <w:abstractNum w:abstractNumId="21" w15:restartNumberingAfterBreak="0">
    <w:nsid w:val="40205D0E"/>
    <w:multiLevelType w:val="multilevel"/>
    <w:tmpl w:val="508EB170"/>
    <w:lvl w:ilvl="0">
      <w:start w:val="21"/>
      <w:numFmt w:val="decimal"/>
      <w:lvlText w:val="%1"/>
      <w:lvlJc w:val="left"/>
      <w:pPr>
        <w:ind w:left="480" w:hanging="480"/>
      </w:pPr>
      <w:rPr>
        <w:rFonts w:hint="default"/>
        <w:color w:val="auto"/>
        <w:w w:val="115"/>
      </w:rPr>
    </w:lvl>
    <w:lvl w:ilvl="1">
      <w:start w:val="2"/>
      <w:numFmt w:val="decimal"/>
      <w:lvlText w:val="%1.%2"/>
      <w:lvlJc w:val="left"/>
      <w:pPr>
        <w:ind w:left="338" w:hanging="480"/>
      </w:pPr>
      <w:rPr>
        <w:rFonts w:hint="default"/>
        <w:color w:val="auto"/>
        <w:w w:val="115"/>
      </w:rPr>
    </w:lvl>
    <w:lvl w:ilvl="2">
      <w:start w:val="1"/>
      <w:numFmt w:val="decimal"/>
      <w:lvlText w:val="%1.%2.%3"/>
      <w:lvlJc w:val="left"/>
      <w:pPr>
        <w:ind w:left="436" w:hanging="720"/>
      </w:pPr>
      <w:rPr>
        <w:rFonts w:hint="default"/>
        <w:color w:val="auto"/>
        <w:w w:val="115"/>
      </w:rPr>
    </w:lvl>
    <w:lvl w:ilvl="3">
      <w:start w:val="1"/>
      <w:numFmt w:val="decimal"/>
      <w:lvlText w:val="%1.%2.%3.%4"/>
      <w:lvlJc w:val="left"/>
      <w:pPr>
        <w:ind w:left="654" w:hanging="1080"/>
      </w:pPr>
      <w:rPr>
        <w:rFonts w:hint="default"/>
        <w:color w:val="auto"/>
        <w:w w:val="115"/>
      </w:rPr>
    </w:lvl>
    <w:lvl w:ilvl="4">
      <w:start w:val="1"/>
      <w:numFmt w:val="decimal"/>
      <w:lvlText w:val="%1.%2.%3.%4.%5"/>
      <w:lvlJc w:val="left"/>
      <w:pPr>
        <w:ind w:left="512" w:hanging="1080"/>
      </w:pPr>
      <w:rPr>
        <w:rFonts w:hint="default"/>
        <w:color w:val="auto"/>
        <w:w w:val="115"/>
      </w:rPr>
    </w:lvl>
    <w:lvl w:ilvl="5">
      <w:start w:val="1"/>
      <w:numFmt w:val="decimal"/>
      <w:lvlText w:val="%1.%2.%3.%4.%5.%6"/>
      <w:lvlJc w:val="left"/>
      <w:pPr>
        <w:ind w:left="730" w:hanging="1440"/>
      </w:pPr>
      <w:rPr>
        <w:rFonts w:hint="default"/>
        <w:color w:val="auto"/>
        <w:w w:val="115"/>
      </w:rPr>
    </w:lvl>
    <w:lvl w:ilvl="6">
      <w:start w:val="1"/>
      <w:numFmt w:val="decimal"/>
      <w:lvlText w:val="%1.%2.%3.%4.%5.%6.%7"/>
      <w:lvlJc w:val="left"/>
      <w:pPr>
        <w:ind w:left="588" w:hanging="1440"/>
      </w:pPr>
      <w:rPr>
        <w:rFonts w:hint="default"/>
        <w:color w:val="auto"/>
        <w:w w:val="115"/>
      </w:rPr>
    </w:lvl>
    <w:lvl w:ilvl="7">
      <w:start w:val="1"/>
      <w:numFmt w:val="decimal"/>
      <w:lvlText w:val="%1.%2.%3.%4.%5.%6.%7.%8"/>
      <w:lvlJc w:val="left"/>
      <w:pPr>
        <w:ind w:left="806" w:hanging="1800"/>
      </w:pPr>
      <w:rPr>
        <w:rFonts w:hint="default"/>
        <w:color w:val="auto"/>
        <w:w w:val="115"/>
      </w:rPr>
    </w:lvl>
    <w:lvl w:ilvl="8">
      <w:start w:val="1"/>
      <w:numFmt w:val="decimal"/>
      <w:lvlText w:val="%1.%2.%3.%4.%5.%6.%7.%8.%9"/>
      <w:lvlJc w:val="left"/>
      <w:pPr>
        <w:ind w:left="664" w:hanging="1800"/>
      </w:pPr>
      <w:rPr>
        <w:rFonts w:hint="default"/>
        <w:color w:val="auto"/>
        <w:w w:val="115"/>
      </w:rPr>
    </w:lvl>
  </w:abstractNum>
  <w:abstractNum w:abstractNumId="22" w15:restartNumberingAfterBreak="0">
    <w:nsid w:val="40DC7FF0"/>
    <w:multiLevelType w:val="hybridMultilevel"/>
    <w:tmpl w:val="3266BF86"/>
    <w:lvl w:ilvl="0" w:tplc="FE940EEE">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23" w15:restartNumberingAfterBreak="0">
    <w:nsid w:val="42267D98"/>
    <w:multiLevelType w:val="multilevel"/>
    <w:tmpl w:val="AA180466"/>
    <w:lvl w:ilvl="0">
      <w:start w:val="21"/>
      <w:numFmt w:val="decimal"/>
      <w:lvlText w:val="%1."/>
      <w:lvlJc w:val="left"/>
      <w:pPr>
        <w:ind w:left="555" w:hanging="555"/>
      </w:pPr>
      <w:rPr>
        <w:rFonts w:hint="default"/>
        <w:color w:val="auto"/>
        <w:w w:val="115"/>
      </w:rPr>
    </w:lvl>
    <w:lvl w:ilvl="1">
      <w:start w:val="1"/>
      <w:numFmt w:val="decimal"/>
      <w:lvlText w:val="%1.%2."/>
      <w:lvlJc w:val="left"/>
      <w:pPr>
        <w:ind w:left="1288" w:hanging="720"/>
      </w:pPr>
      <w:rPr>
        <w:rFonts w:hint="default"/>
        <w:b w:val="0"/>
        <w:bCs/>
        <w:color w:val="auto"/>
        <w:w w:val="115"/>
        <w:sz w:val="24"/>
        <w:szCs w:val="24"/>
      </w:rPr>
    </w:lvl>
    <w:lvl w:ilvl="2">
      <w:start w:val="1"/>
      <w:numFmt w:val="decimal"/>
      <w:lvlText w:val="%1.%2.%3."/>
      <w:lvlJc w:val="left"/>
      <w:pPr>
        <w:ind w:left="720" w:hanging="720"/>
      </w:pPr>
      <w:rPr>
        <w:rFonts w:hint="default"/>
        <w:color w:val="auto"/>
        <w:w w:val="115"/>
      </w:rPr>
    </w:lvl>
    <w:lvl w:ilvl="3">
      <w:start w:val="1"/>
      <w:numFmt w:val="decimal"/>
      <w:lvlText w:val="%1.%2.%3.%4."/>
      <w:lvlJc w:val="left"/>
      <w:pPr>
        <w:ind w:left="1080" w:hanging="1080"/>
      </w:pPr>
      <w:rPr>
        <w:rFonts w:hint="default"/>
        <w:color w:val="auto"/>
        <w:w w:val="115"/>
      </w:rPr>
    </w:lvl>
    <w:lvl w:ilvl="4">
      <w:start w:val="1"/>
      <w:numFmt w:val="decimal"/>
      <w:lvlText w:val="%1.%2.%3.%4.%5."/>
      <w:lvlJc w:val="left"/>
      <w:pPr>
        <w:ind w:left="1080" w:hanging="1080"/>
      </w:pPr>
      <w:rPr>
        <w:rFonts w:hint="default"/>
        <w:color w:val="auto"/>
        <w:w w:val="115"/>
      </w:rPr>
    </w:lvl>
    <w:lvl w:ilvl="5">
      <w:start w:val="1"/>
      <w:numFmt w:val="decimal"/>
      <w:lvlText w:val="%1.%2.%3.%4.%5.%6."/>
      <w:lvlJc w:val="left"/>
      <w:pPr>
        <w:ind w:left="1440" w:hanging="1440"/>
      </w:pPr>
      <w:rPr>
        <w:rFonts w:hint="default"/>
        <w:color w:val="auto"/>
        <w:w w:val="115"/>
      </w:rPr>
    </w:lvl>
    <w:lvl w:ilvl="6">
      <w:start w:val="1"/>
      <w:numFmt w:val="decimal"/>
      <w:lvlText w:val="%1.%2.%3.%4.%5.%6.%7."/>
      <w:lvlJc w:val="left"/>
      <w:pPr>
        <w:ind w:left="1440" w:hanging="1440"/>
      </w:pPr>
      <w:rPr>
        <w:rFonts w:hint="default"/>
        <w:color w:val="auto"/>
        <w:w w:val="115"/>
      </w:rPr>
    </w:lvl>
    <w:lvl w:ilvl="7">
      <w:start w:val="1"/>
      <w:numFmt w:val="decimal"/>
      <w:lvlText w:val="%1.%2.%3.%4.%5.%6.%7.%8."/>
      <w:lvlJc w:val="left"/>
      <w:pPr>
        <w:ind w:left="1800" w:hanging="1800"/>
      </w:pPr>
      <w:rPr>
        <w:rFonts w:hint="default"/>
        <w:color w:val="auto"/>
        <w:w w:val="115"/>
      </w:rPr>
    </w:lvl>
    <w:lvl w:ilvl="8">
      <w:start w:val="1"/>
      <w:numFmt w:val="decimal"/>
      <w:lvlText w:val="%1.%2.%3.%4.%5.%6.%7.%8.%9."/>
      <w:lvlJc w:val="left"/>
      <w:pPr>
        <w:ind w:left="2160" w:hanging="2160"/>
      </w:pPr>
      <w:rPr>
        <w:rFonts w:hint="default"/>
        <w:color w:val="auto"/>
        <w:w w:val="115"/>
      </w:rPr>
    </w:lvl>
  </w:abstractNum>
  <w:abstractNum w:abstractNumId="24" w15:restartNumberingAfterBreak="0">
    <w:nsid w:val="431C5A4F"/>
    <w:multiLevelType w:val="multilevel"/>
    <w:tmpl w:val="25EAF00E"/>
    <w:lvl w:ilvl="0">
      <w:start w:val="8"/>
      <w:numFmt w:val="decimal"/>
      <w:lvlText w:val="%1."/>
      <w:lvlJc w:val="left"/>
      <w:pPr>
        <w:ind w:left="465" w:hanging="465"/>
      </w:pPr>
      <w:rPr>
        <w:rFonts w:hint="default"/>
        <w:w w:val="115"/>
      </w:rPr>
    </w:lvl>
    <w:lvl w:ilvl="1">
      <w:start w:val="1"/>
      <w:numFmt w:val="decimal"/>
      <w:lvlText w:val="%1.%2-"/>
      <w:lvlJc w:val="left"/>
      <w:pPr>
        <w:ind w:left="1146" w:hanging="720"/>
      </w:pPr>
      <w:rPr>
        <w:rFonts w:hint="default"/>
        <w:b/>
        <w:w w:val="115"/>
      </w:rPr>
    </w:lvl>
    <w:lvl w:ilvl="2">
      <w:start w:val="1"/>
      <w:numFmt w:val="decimal"/>
      <w:lvlText w:val="%1.%2-%3."/>
      <w:lvlJc w:val="left"/>
      <w:pPr>
        <w:ind w:left="1572" w:hanging="720"/>
      </w:pPr>
      <w:rPr>
        <w:rFonts w:hint="default"/>
        <w:w w:val="115"/>
      </w:rPr>
    </w:lvl>
    <w:lvl w:ilvl="3">
      <w:start w:val="1"/>
      <w:numFmt w:val="decimal"/>
      <w:lvlText w:val="%1.%2-%3.%4."/>
      <w:lvlJc w:val="left"/>
      <w:pPr>
        <w:ind w:left="2358" w:hanging="1080"/>
      </w:pPr>
      <w:rPr>
        <w:rFonts w:hint="default"/>
        <w:w w:val="115"/>
      </w:rPr>
    </w:lvl>
    <w:lvl w:ilvl="4">
      <w:start w:val="1"/>
      <w:numFmt w:val="decimal"/>
      <w:lvlText w:val="%1.%2-%3.%4.%5."/>
      <w:lvlJc w:val="left"/>
      <w:pPr>
        <w:ind w:left="2784" w:hanging="1080"/>
      </w:pPr>
      <w:rPr>
        <w:rFonts w:hint="default"/>
        <w:w w:val="115"/>
      </w:rPr>
    </w:lvl>
    <w:lvl w:ilvl="5">
      <w:start w:val="1"/>
      <w:numFmt w:val="decimal"/>
      <w:lvlText w:val="%1.%2-%3.%4.%5.%6."/>
      <w:lvlJc w:val="left"/>
      <w:pPr>
        <w:ind w:left="3570" w:hanging="1440"/>
      </w:pPr>
      <w:rPr>
        <w:rFonts w:hint="default"/>
        <w:w w:val="115"/>
      </w:rPr>
    </w:lvl>
    <w:lvl w:ilvl="6">
      <w:start w:val="1"/>
      <w:numFmt w:val="decimal"/>
      <w:lvlText w:val="%1.%2-%3.%4.%5.%6.%7."/>
      <w:lvlJc w:val="left"/>
      <w:pPr>
        <w:ind w:left="3996" w:hanging="1440"/>
      </w:pPr>
      <w:rPr>
        <w:rFonts w:hint="default"/>
        <w:w w:val="115"/>
      </w:rPr>
    </w:lvl>
    <w:lvl w:ilvl="7">
      <w:start w:val="1"/>
      <w:numFmt w:val="decimal"/>
      <w:lvlText w:val="%1.%2-%3.%4.%5.%6.%7.%8."/>
      <w:lvlJc w:val="left"/>
      <w:pPr>
        <w:ind w:left="4782" w:hanging="1800"/>
      </w:pPr>
      <w:rPr>
        <w:rFonts w:hint="default"/>
        <w:w w:val="115"/>
      </w:rPr>
    </w:lvl>
    <w:lvl w:ilvl="8">
      <w:start w:val="1"/>
      <w:numFmt w:val="decimal"/>
      <w:lvlText w:val="%1.%2-%3.%4.%5.%6.%7.%8.%9."/>
      <w:lvlJc w:val="left"/>
      <w:pPr>
        <w:ind w:left="5208" w:hanging="1800"/>
      </w:pPr>
      <w:rPr>
        <w:rFonts w:hint="default"/>
        <w:w w:val="115"/>
      </w:rPr>
    </w:lvl>
  </w:abstractNum>
  <w:abstractNum w:abstractNumId="25" w15:restartNumberingAfterBreak="0">
    <w:nsid w:val="43BB2443"/>
    <w:multiLevelType w:val="multilevel"/>
    <w:tmpl w:val="D0805BFC"/>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i w:val="0"/>
        <w:iCs/>
      </w:rPr>
    </w:lvl>
    <w:lvl w:ilvl="2">
      <w:start w:val="1"/>
      <w:numFmt w:val="lowerLetter"/>
      <w:lvlText w:val="%3)"/>
      <w:lvlJc w:val="left"/>
      <w:pPr>
        <w:ind w:left="1224" w:hanging="504"/>
      </w:pPr>
      <w:rPr>
        <w:rFonts w:hint="default"/>
        <w:b w:val="0"/>
        <w:i w:val="0"/>
        <w:iCs/>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7EB526F"/>
    <w:multiLevelType w:val="multilevel"/>
    <w:tmpl w:val="52588ECC"/>
    <w:lvl w:ilvl="0">
      <w:start w:val="20"/>
      <w:numFmt w:val="decimal"/>
      <w:lvlText w:val="%1"/>
      <w:lvlJc w:val="left"/>
      <w:pPr>
        <w:ind w:left="495" w:hanging="495"/>
      </w:pPr>
      <w:rPr>
        <w:rFonts w:hint="default"/>
        <w:w w:val="115"/>
      </w:rPr>
    </w:lvl>
    <w:lvl w:ilvl="1">
      <w:start w:val="1"/>
      <w:numFmt w:val="decimal"/>
      <w:lvlText w:val="%1.%2"/>
      <w:lvlJc w:val="left"/>
      <w:pPr>
        <w:ind w:left="216" w:hanging="720"/>
      </w:pPr>
      <w:rPr>
        <w:rFonts w:hint="default"/>
        <w:w w:val="115"/>
      </w:rPr>
    </w:lvl>
    <w:lvl w:ilvl="2">
      <w:start w:val="1"/>
      <w:numFmt w:val="decimal"/>
      <w:lvlText w:val="%1.%2.%3"/>
      <w:lvlJc w:val="left"/>
      <w:pPr>
        <w:ind w:left="-288" w:hanging="720"/>
      </w:pPr>
      <w:rPr>
        <w:rFonts w:hint="default"/>
        <w:w w:val="115"/>
      </w:rPr>
    </w:lvl>
    <w:lvl w:ilvl="3">
      <w:start w:val="1"/>
      <w:numFmt w:val="decimal"/>
      <w:lvlText w:val="%1.%2.%3.%4"/>
      <w:lvlJc w:val="left"/>
      <w:pPr>
        <w:ind w:left="-432" w:hanging="1080"/>
      </w:pPr>
      <w:rPr>
        <w:rFonts w:hint="default"/>
        <w:w w:val="115"/>
      </w:rPr>
    </w:lvl>
    <w:lvl w:ilvl="4">
      <w:start w:val="1"/>
      <w:numFmt w:val="decimal"/>
      <w:lvlText w:val="%1.%2.%3.%4.%5"/>
      <w:lvlJc w:val="left"/>
      <w:pPr>
        <w:ind w:left="-936" w:hanging="1080"/>
      </w:pPr>
      <w:rPr>
        <w:rFonts w:hint="default"/>
        <w:w w:val="115"/>
      </w:rPr>
    </w:lvl>
    <w:lvl w:ilvl="5">
      <w:start w:val="1"/>
      <w:numFmt w:val="decimal"/>
      <w:lvlText w:val="%1.%2.%3.%4.%5.%6"/>
      <w:lvlJc w:val="left"/>
      <w:pPr>
        <w:ind w:left="-1080" w:hanging="1440"/>
      </w:pPr>
      <w:rPr>
        <w:rFonts w:hint="default"/>
        <w:w w:val="115"/>
      </w:rPr>
    </w:lvl>
    <w:lvl w:ilvl="6">
      <w:start w:val="1"/>
      <w:numFmt w:val="decimal"/>
      <w:lvlText w:val="%1.%2.%3.%4.%5.%6.%7"/>
      <w:lvlJc w:val="left"/>
      <w:pPr>
        <w:ind w:left="-1224" w:hanging="1800"/>
      </w:pPr>
      <w:rPr>
        <w:rFonts w:hint="default"/>
        <w:w w:val="115"/>
      </w:rPr>
    </w:lvl>
    <w:lvl w:ilvl="7">
      <w:start w:val="1"/>
      <w:numFmt w:val="decimal"/>
      <w:lvlText w:val="%1.%2.%3.%4.%5.%6.%7.%8"/>
      <w:lvlJc w:val="left"/>
      <w:pPr>
        <w:ind w:left="-1728" w:hanging="1800"/>
      </w:pPr>
      <w:rPr>
        <w:rFonts w:hint="default"/>
        <w:w w:val="115"/>
      </w:rPr>
    </w:lvl>
    <w:lvl w:ilvl="8">
      <w:start w:val="1"/>
      <w:numFmt w:val="decimal"/>
      <w:lvlText w:val="%1.%2.%3.%4.%5.%6.%7.%8.%9"/>
      <w:lvlJc w:val="left"/>
      <w:pPr>
        <w:ind w:left="-1872" w:hanging="2160"/>
      </w:pPr>
      <w:rPr>
        <w:rFonts w:hint="default"/>
        <w:w w:val="115"/>
      </w:rPr>
    </w:lvl>
  </w:abstractNum>
  <w:abstractNum w:abstractNumId="27" w15:restartNumberingAfterBreak="0">
    <w:nsid w:val="4D8352FB"/>
    <w:multiLevelType w:val="multilevel"/>
    <w:tmpl w:val="9ECC8D9A"/>
    <w:lvl w:ilvl="0">
      <w:start w:val="20"/>
      <w:numFmt w:val="decimal"/>
      <w:lvlText w:val="%1."/>
      <w:lvlJc w:val="left"/>
      <w:pPr>
        <w:ind w:left="480" w:hanging="480"/>
      </w:pPr>
      <w:rPr>
        <w:rFonts w:hint="default"/>
      </w:rPr>
    </w:lvl>
    <w:lvl w:ilvl="1">
      <w:start w:val="1"/>
      <w:numFmt w:val="decimal"/>
      <w:lvlText w:val="%1.%2."/>
      <w:lvlJc w:val="left"/>
      <w:pPr>
        <w:ind w:left="578" w:hanging="720"/>
      </w:pPr>
      <w:rPr>
        <w:rFonts w:hint="default"/>
      </w:rPr>
    </w:lvl>
    <w:lvl w:ilvl="2">
      <w:start w:val="1"/>
      <w:numFmt w:val="decimal"/>
      <w:lvlText w:val="%1.%2.%3."/>
      <w:lvlJc w:val="left"/>
      <w:pPr>
        <w:ind w:left="436" w:hanging="720"/>
      </w:pPr>
      <w:rPr>
        <w:rFonts w:hint="default"/>
      </w:rPr>
    </w:lvl>
    <w:lvl w:ilvl="3">
      <w:start w:val="1"/>
      <w:numFmt w:val="decimal"/>
      <w:lvlText w:val="%1.%2.%3.%4."/>
      <w:lvlJc w:val="left"/>
      <w:pPr>
        <w:ind w:left="654" w:hanging="108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730" w:hanging="1440"/>
      </w:pPr>
      <w:rPr>
        <w:rFonts w:hint="default"/>
      </w:rPr>
    </w:lvl>
    <w:lvl w:ilvl="6">
      <w:start w:val="1"/>
      <w:numFmt w:val="decimal"/>
      <w:lvlText w:val="%1.%2.%3.%4.%5.%6.%7."/>
      <w:lvlJc w:val="left"/>
      <w:pPr>
        <w:ind w:left="588" w:hanging="1440"/>
      </w:pPr>
      <w:rPr>
        <w:rFonts w:hint="default"/>
      </w:rPr>
    </w:lvl>
    <w:lvl w:ilvl="7">
      <w:start w:val="1"/>
      <w:numFmt w:val="decimal"/>
      <w:lvlText w:val="%1.%2.%3.%4.%5.%6.%7.%8."/>
      <w:lvlJc w:val="left"/>
      <w:pPr>
        <w:ind w:left="806" w:hanging="1800"/>
      </w:pPr>
      <w:rPr>
        <w:rFonts w:hint="default"/>
      </w:rPr>
    </w:lvl>
    <w:lvl w:ilvl="8">
      <w:start w:val="1"/>
      <w:numFmt w:val="decimal"/>
      <w:lvlText w:val="%1.%2.%3.%4.%5.%6.%7.%8.%9."/>
      <w:lvlJc w:val="left"/>
      <w:pPr>
        <w:ind w:left="1024" w:hanging="2160"/>
      </w:pPr>
      <w:rPr>
        <w:rFonts w:hint="default"/>
      </w:rPr>
    </w:lvl>
  </w:abstractNum>
  <w:abstractNum w:abstractNumId="28" w15:restartNumberingAfterBreak="0">
    <w:nsid w:val="5087047F"/>
    <w:multiLevelType w:val="multilevel"/>
    <w:tmpl w:val="9EF21F84"/>
    <w:lvl w:ilvl="0">
      <w:start w:val="19"/>
      <w:numFmt w:val="decimal"/>
      <w:lvlText w:val="%1."/>
      <w:lvlJc w:val="left"/>
      <w:pPr>
        <w:ind w:left="615" w:hanging="615"/>
      </w:pPr>
      <w:rPr>
        <w:rFonts w:hint="default"/>
        <w:w w:val="115"/>
      </w:rPr>
    </w:lvl>
    <w:lvl w:ilvl="1">
      <w:start w:val="1"/>
      <w:numFmt w:val="decimal"/>
      <w:lvlText w:val="%1.%2-"/>
      <w:lvlJc w:val="left"/>
      <w:pPr>
        <w:ind w:left="1500" w:hanging="720"/>
      </w:pPr>
      <w:rPr>
        <w:rFonts w:hint="default"/>
        <w:b/>
        <w:w w:val="115"/>
      </w:rPr>
    </w:lvl>
    <w:lvl w:ilvl="2">
      <w:start w:val="1"/>
      <w:numFmt w:val="decimal"/>
      <w:lvlText w:val="%1.%2-%3."/>
      <w:lvlJc w:val="left"/>
      <w:pPr>
        <w:ind w:left="2280" w:hanging="720"/>
      </w:pPr>
      <w:rPr>
        <w:rFonts w:hint="default"/>
        <w:w w:val="115"/>
      </w:rPr>
    </w:lvl>
    <w:lvl w:ilvl="3">
      <w:start w:val="1"/>
      <w:numFmt w:val="decimal"/>
      <w:lvlText w:val="%1.%2-%3.%4."/>
      <w:lvlJc w:val="left"/>
      <w:pPr>
        <w:ind w:left="3420" w:hanging="1080"/>
      </w:pPr>
      <w:rPr>
        <w:rFonts w:hint="default"/>
        <w:w w:val="115"/>
      </w:rPr>
    </w:lvl>
    <w:lvl w:ilvl="4">
      <w:start w:val="1"/>
      <w:numFmt w:val="decimal"/>
      <w:lvlText w:val="%1.%2-%3.%4.%5."/>
      <w:lvlJc w:val="left"/>
      <w:pPr>
        <w:ind w:left="4200" w:hanging="1080"/>
      </w:pPr>
      <w:rPr>
        <w:rFonts w:hint="default"/>
        <w:w w:val="115"/>
      </w:rPr>
    </w:lvl>
    <w:lvl w:ilvl="5">
      <w:start w:val="1"/>
      <w:numFmt w:val="decimal"/>
      <w:lvlText w:val="%1.%2-%3.%4.%5.%6."/>
      <w:lvlJc w:val="left"/>
      <w:pPr>
        <w:ind w:left="5340" w:hanging="1440"/>
      </w:pPr>
      <w:rPr>
        <w:rFonts w:hint="default"/>
        <w:w w:val="115"/>
      </w:rPr>
    </w:lvl>
    <w:lvl w:ilvl="6">
      <w:start w:val="1"/>
      <w:numFmt w:val="decimal"/>
      <w:lvlText w:val="%1.%2-%3.%4.%5.%6.%7."/>
      <w:lvlJc w:val="left"/>
      <w:pPr>
        <w:ind w:left="6120" w:hanging="1440"/>
      </w:pPr>
      <w:rPr>
        <w:rFonts w:hint="default"/>
        <w:w w:val="115"/>
      </w:rPr>
    </w:lvl>
    <w:lvl w:ilvl="7">
      <w:start w:val="1"/>
      <w:numFmt w:val="decimal"/>
      <w:lvlText w:val="%1.%2-%3.%4.%5.%6.%7.%8."/>
      <w:lvlJc w:val="left"/>
      <w:pPr>
        <w:ind w:left="7260" w:hanging="1800"/>
      </w:pPr>
      <w:rPr>
        <w:rFonts w:hint="default"/>
        <w:w w:val="115"/>
      </w:rPr>
    </w:lvl>
    <w:lvl w:ilvl="8">
      <w:start w:val="1"/>
      <w:numFmt w:val="decimal"/>
      <w:lvlText w:val="%1.%2-%3.%4.%5.%6.%7.%8.%9."/>
      <w:lvlJc w:val="left"/>
      <w:pPr>
        <w:ind w:left="8040" w:hanging="1800"/>
      </w:pPr>
      <w:rPr>
        <w:rFonts w:hint="default"/>
        <w:w w:val="115"/>
      </w:rPr>
    </w:lvl>
  </w:abstractNum>
  <w:abstractNum w:abstractNumId="29" w15:restartNumberingAfterBreak="0">
    <w:nsid w:val="515C6CFD"/>
    <w:multiLevelType w:val="multilevel"/>
    <w:tmpl w:val="C534FC9A"/>
    <w:lvl w:ilvl="0">
      <w:start w:val="16"/>
      <w:numFmt w:val="decimal"/>
      <w:lvlText w:val="%1."/>
      <w:lvlJc w:val="left"/>
      <w:pPr>
        <w:ind w:left="615" w:hanging="615"/>
      </w:pPr>
      <w:rPr>
        <w:rFonts w:hint="default"/>
        <w:w w:val="115"/>
      </w:rPr>
    </w:lvl>
    <w:lvl w:ilvl="1">
      <w:start w:val="2"/>
      <w:numFmt w:val="decimal"/>
      <w:lvlText w:val="%1.%2-"/>
      <w:lvlJc w:val="left"/>
      <w:pPr>
        <w:ind w:left="1500" w:hanging="720"/>
      </w:pPr>
      <w:rPr>
        <w:rFonts w:hint="default"/>
        <w:b/>
        <w:w w:val="115"/>
      </w:rPr>
    </w:lvl>
    <w:lvl w:ilvl="2">
      <w:start w:val="1"/>
      <w:numFmt w:val="decimal"/>
      <w:lvlText w:val="%1.%2-%3."/>
      <w:lvlJc w:val="left"/>
      <w:pPr>
        <w:ind w:left="2280" w:hanging="720"/>
      </w:pPr>
      <w:rPr>
        <w:rFonts w:hint="default"/>
        <w:w w:val="115"/>
      </w:rPr>
    </w:lvl>
    <w:lvl w:ilvl="3">
      <w:start w:val="1"/>
      <w:numFmt w:val="decimal"/>
      <w:lvlText w:val="%1.%2-%3.%4."/>
      <w:lvlJc w:val="left"/>
      <w:pPr>
        <w:ind w:left="3420" w:hanging="1080"/>
      </w:pPr>
      <w:rPr>
        <w:rFonts w:hint="default"/>
        <w:w w:val="115"/>
      </w:rPr>
    </w:lvl>
    <w:lvl w:ilvl="4">
      <w:start w:val="1"/>
      <w:numFmt w:val="decimal"/>
      <w:lvlText w:val="%1.%2-%3.%4.%5."/>
      <w:lvlJc w:val="left"/>
      <w:pPr>
        <w:ind w:left="4200" w:hanging="1080"/>
      </w:pPr>
      <w:rPr>
        <w:rFonts w:hint="default"/>
        <w:w w:val="115"/>
      </w:rPr>
    </w:lvl>
    <w:lvl w:ilvl="5">
      <w:start w:val="1"/>
      <w:numFmt w:val="decimal"/>
      <w:lvlText w:val="%1.%2-%3.%4.%5.%6."/>
      <w:lvlJc w:val="left"/>
      <w:pPr>
        <w:ind w:left="5340" w:hanging="1440"/>
      </w:pPr>
      <w:rPr>
        <w:rFonts w:hint="default"/>
        <w:w w:val="115"/>
      </w:rPr>
    </w:lvl>
    <w:lvl w:ilvl="6">
      <w:start w:val="1"/>
      <w:numFmt w:val="decimal"/>
      <w:lvlText w:val="%1.%2-%3.%4.%5.%6.%7."/>
      <w:lvlJc w:val="left"/>
      <w:pPr>
        <w:ind w:left="6120" w:hanging="1440"/>
      </w:pPr>
      <w:rPr>
        <w:rFonts w:hint="default"/>
        <w:w w:val="115"/>
      </w:rPr>
    </w:lvl>
    <w:lvl w:ilvl="7">
      <w:start w:val="1"/>
      <w:numFmt w:val="decimal"/>
      <w:lvlText w:val="%1.%2-%3.%4.%5.%6.%7.%8."/>
      <w:lvlJc w:val="left"/>
      <w:pPr>
        <w:ind w:left="7260" w:hanging="1800"/>
      </w:pPr>
      <w:rPr>
        <w:rFonts w:hint="default"/>
        <w:w w:val="115"/>
      </w:rPr>
    </w:lvl>
    <w:lvl w:ilvl="8">
      <w:start w:val="1"/>
      <w:numFmt w:val="decimal"/>
      <w:lvlText w:val="%1.%2-%3.%4.%5.%6.%7.%8.%9."/>
      <w:lvlJc w:val="left"/>
      <w:pPr>
        <w:ind w:left="8040" w:hanging="1800"/>
      </w:pPr>
      <w:rPr>
        <w:rFonts w:hint="default"/>
        <w:w w:val="115"/>
      </w:rPr>
    </w:lvl>
  </w:abstractNum>
  <w:abstractNum w:abstractNumId="30" w15:restartNumberingAfterBreak="0">
    <w:nsid w:val="57EC30AA"/>
    <w:multiLevelType w:val="multilevel"/>
    <w:tmpl w:val="69DEE5E2"/>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i w:val="0"/>
        <w:iCs/>
      </w:rPr>
    </w:lvl>
    <w:lvl w:ilvl="2">
      <w:start w:val="1"/>
      <w:numFmt w:val="decimal"/>
      <w:lvlText w:val="%1.%2.%3."/>
      <w:lvlJc w:val="left"/>
      <w:pPr>
        <w:ind w:left="1224" w:hanging="504"/>
      </w:pPr>
      <w:rPr>
        <w:rFonts w:ascii="Arial" w:hAnsi="Arial" w:cs="Arial" w:hint="default"/>
        <w:b w:val="0"/>
        <w:i w:val="0"/>
        <w:iCs/>
        <w:color w:val="auto"/>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8236CF2"/>
    <w:multiLevelType w:val="hybridMultilevel"/>
    <w:tmpl w:val="785620BE"/>
    <w:lvl w:ilvl="0" w:tplc="B87AA0DC">
      <w:start w:val="1"/>
      <w:numFmt w:val="decimal"/>
      <w:lvlText w:val="%1."/>
      <w:lvlJc w:val="left"/>
      <w:pPr>
        <w:ind w:left="389" w:hanging="277"/>
      </w:pPr>
      <w:rPr>
        <w:rFonts w:hint="default"/>
        <w:b/>
        <w:bCs/>
        <w:spacing w:val="-2"/>
        <w:w w:val="115"/>
        <w:lang w:val="pt-PT" w:eastAsia="pt-PT" w:bidi="pt-PT"/>
      </w:rPr>
    </w:lvl>
    <w:lvl w:ilvl="1" w:tplc="801C1E30">
      <w:numFmt w:val="none"/>
      <w:lvlText w:val=""/>
      <w:lvlJc w:val="left"/>
      <w:pPr>
        <w:tabs>
          <w:tab w:val="num" w:pos="360"/>
        </w:tabs>
      </w:pPr>
    </w:lvl>
    <w:lvl w:ilvl="2" w:tplc="5A8287F2">
      <w:numFmt w:val="none"/>
      <w:lvlText w:val=""/>
      <w:lvlJc w:val="left"/>
      <w:pPr>
        <w:tabs>
          <w:tab w:val="num" w:pos="360"/>
        </w:tabs>
      </w:pPr>
    </w:lvl>
    <w:lvl w:ilvl="3" w:tplc="F8FEBF52">
      <w:numFmt w:val="bullet"/>
      <w:lvlText w:val="•"/>
      <w:lvlJc w:val="left"/>
      <w:pPr>
        <w:ind w:left="1788" w:hanging="608"/>
      </w:pPr>
      <w:rPr>
        <w:rFonts w:hint="default"/>
        <w:lang w:val="pt-PT" w:eastAsia="pt-PT" w:bidi="pt-PT"/>
      </w:rPr>
    </w:lvl>
    <w:lvl w:ilvl="4" w:tplc="61F8CD68">
      <w:numFmt w:val="bullet"/>
      <w:lvlText w:val="•"/>
      <w:lvlJc w:val="left"/>
      <w:pPr>
        <w:ind w:left="3056" w:hanging="608"/>
      </w:pPr>
      <w:rPr>
        <w:rFonts w:hint="default"/>
        <w:lang w:val="pt-PT" w:eastAsia="pt-PT" w:bidi="pt-PT"/>
      </w:rPr>
    </w:lvl>
    <w:lvl w:ilvl="5" w:tplc="CA3E4BC8">
      <w:numFmt w:val="bullet"/>
      <w:lvlText w:val="•"/>
      <w:lvlJc w:val="left"/>
      <w:pPr>
        <w:ind w:left="4324" w:hanging="608"/>
      </w:pPr>
      <w:rPr>
        <w:rFonts w:hint="default"/>
        <w:lang w:val="pt-PT" w:eastAsia="pt-PT" w:bidi="pt-PT"/>
      </w:rPr>
    </w:lvl>
    <w:lvl w:ilvl="6" w:tplc="94AAE44A">
      <w:numFmt w:val="bullet"/>
      <w:lvlText w:val="•"/>
      <w:lvlJc w:val="left"/>
      <w:pPr>
        <w:ind w:left="5593" w:hanging="608"/>
      </w:pPr>
      <w:rPr>
        <w:rFonts w:hint="default"/>
        <w:lang w:val="pt-PT" w:eastAsia="pt-PT" w:bidi="pt-PT"/>
      </w:rPr>
    </w:lvl>
    <w:lvl w:ilvl="7" w:tplc="8A9E43DE">
      <w:numFmt w:val="bullet"/>
      <w:lvlText w:val="•"/>
      <w:lvlJc w:val="left"/>
      <w:pPr>
        <w:ind w:left="6861" w:hanging="608"/>
      </w:pPr>
      <w:rPr>
        <w:rFonts w:hint="default"/>
        <w:lang w:val="pt-PT" w:eastAsia="pt-PT" w:bidi="pt-PT"/>
      </w:rPr>
    </w:lvl>
    <w:lvl w:ilvl="8" w:tplc="FA3672B8">
      <w:numFmt w:val="bullet"/>
      <w:lvlText w:val="•"/>
      <w:lvlJc w:val="left"/>
      <w:pPr>
        <w:ind w:left="8129" w:hanging="608"/>
      </w:pPr>
      <w:rPr>
        <w:rFonts w:hint="default"/>
        <w:lang w:val="pt-PT" w:eastAsia="pt-PT" w:bidi="pt-PT"/>
      </w:rPr>
    </w:lvl>
  </w:abstractNum>
  <w:abstractNum w:abstractNumId="32" w15:restartNumberingAfterBreak="0">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9C81E23"/>
    <w:multiLevelType w:val="multilevel"/>
    <w:tmpl w:val="293E97CE"/>
    <w:lvl w:ilvl="0">
      <w:start w:val="8"/>
      <w:numFmt w:val="decimal"/>
      <w:lvlText w:val="%1"/>
      <w:lvlJc w:val="left"/>
      <w:pPr>
        <w:ind w:left="360" w:hanging="360"/>
      </w:pPr>
      <w:rPr>
        <w:rFonts w:hint="default"/>
        <w:color w:val="000000"/>
      </w:rPr>
    </w:lvl>
    <w:lvl w:ilvl="1">
      <w:start w:val="3"/>
      <w:numFmt w:val="decimal"/>
      <w:lvlText w:val="9.%2"/>
      <w:lvlJc w:val="left"/>
      <w:pPr>
        <w:ind w:left="502" w:hanging="360"/>
      </w:pPr>
      <w:rPr>
        <w:rFonts w:hint="default"/>
        <w:color w:val="000000"/>
      </w:rPr>
    </w:lvl>
    <w:lvl w:ilvl="2">
      <w:start w:val="1"/>
      <w:numFmt w:val="decimal"/>
      <w:lvlText w:val="9.%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34" w15:restartNumberingAfterBreak="0">
    <w:nsid w:val="650B1B4D"/>
    <w:multiLevelType w:val="multilevel"/>
    <w:tmpl w:val="F380121E"/>
    <w:lvl w:ilvl="0">
      <w:start w:val="10"/>
      <w:numFmt w:val="decimal"/>
      <w:lvlText w:val="%1"/>
      <w:lvlJc w:val="left"/>
      <w:pPr>
        <w:ind w:left="750" w:hanging="750"/>
      </w:pPr>
      <w:rPr>
        <w:rFonts w:hint="default"/>
        <w:w w:val="115"/>
      </w:rPr>
    </w:lvl>
    <w:lvl w:ilvl="1">
      <w:start w:val="5"/>
      <w:numFmt w:val="decimal"/>
      <w:lvlText w:val="%1.%2"/>
      <w:lvlJc w:val="left"/>
      <w:pPr>
        <w:ind w:left="806" w:hanging="750"/>
      </w:pPr>
      <w:rPr>
        <w:rFonts w:hint="default"/>
        <w:b/>
        <w:w w:val="115"/>
      </w:rPr>
    </w:lvl>
    <w:lvl w:ilvl="2">
      <w:start w:val="2"/>
      <w:numFmt w:val="decimal"/>
      <w:lvlText w:val="%1.%2.%3"/>
      <w:lvlJc w:val="left"/>
      <w:pPr>
        <w:ind w:left="862" w:hanging="750"/>
      </w:pPr>
      <w:rPr>
        <w:rFonts w:hint="default"/>
        <w:b/>
        <w:w w:val="115"/>
      </w:rPr>
    </w:lvl>
    <w:lvl w:ilvl="3">
      <w:start w:val="1"/>
      <w:numFmt w:val="decimal"/>
      <w:lvlText w:val="%1.%2.%3.%4"/>
      <w:lvlJc w:val="left"/>
      <w:pPr>
        <w:ind w:left="918" w:hanging="750"/>
      </w:pPr>
      <w:rPr>
        <w:rFonts w:hint="default"/>
        <w:w w:val="115"/>
      </w:rPr>
    </w:lvl>
    <w:lvl w:ilvl="4">
      <w:start w:val="1"/>
      <w:numFmt w:val="decimal"/>
      <w:lvlText w:val="%1.%2.%3.%4.%5"/>
      <w:lvlJc w:val="left"/>
      <w:pPr>
        <w:ind w:left="1304" w:hanging="1080"/>
      </w:pPr>
      <w:rPr>
        <w:rFonts w:hint="default"/>
        <w:w w:val="115"/>
      </w:rPr>
    </w:lvl>
    <w:lvl w:ilvl="5">
      <w:start w:val="1"/>
      <w:numFmt w:val="decimal"/>
      <w:lvlText w:val="%1.%2.%3.%4.%5.%6"/>
      <w:lvlJc w:val="left"/>
      <w:pPr>
        <w:ind w:left="1360" w:hanging="1080"/>
      </w:pPr>
      <w:rPr>
        <w:rFonts w:hint="default"/>
        <w:w w:val="115"/>
      </w:rPr>
    </w:lvl>
    <w:lvl w:ilvl="6">
      <w:start w:val="1"/>
      <w:numFmt w:val="decimal"/>
      <w:lvlText w:val="%1.%2.%3.%4.%5.%6.%7"/>
      <w:lvlJc w:val="left"/>
      <w:pPr>
        <w:ind w:left="1776" w:hanging="1440"/>
      </w:pPr>
      <w:rPr>
        <w:rFonts w:hint="default"/>
        <w:w w:val="115"/>
      </w:rPr>
    </w:lvl>
    <w:lvl w:ilvl="7">
      <w:start w:val="1"/>
      <w:numFmt w:val="decimal"/>
      <w:lvlText w:val="%1.%2.%3.%4.%5.%6.%7.%8"/>
      <w:lvlJc w:val="left"/>
      <w:pPr>
        <w:ind w:left="1832" w:hanging="1440"/>
      </w:pPr>
      <w:rPr>
        <w:rFonts w:hint="default"/>
        <w:w w:val="115"/>
      </w:rPr>
    </w:lvl>
    <w:lvl w:ilvl="8">
      <w:start w:val="1"/>
      <w:numFmt w:val="decimal"/>
      <w:lvlText w:val="%1.%2.%3.%4.%5.%6.%7.%8.%9"/>
      <w:lvlJc w:val="left"/>
      <w:pPr>
        <w:ind w:left="2248" w:hanging="1800"/>
      </w:pPr>
      <w:rPr>
        <w:rFonts w:hint="default"/>
        <w:w w:val="115"/>
      </w:rPr>
    </w:lvl>
  </w:abstractNum>
  <w:abstractNum w:abstractNumId="35" w15:restartNumberingAfterBreak="0">
    <w:nsid w:val="653F6489"/>
    <w:multiLevelType w:val="multilevel"/>
    <w:tmpl w:val="3EE2DBEE"/>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6" w15:restartNumberingAfterBreak="0">
    <w:nsid w:val="68265463"/>
    <w:multiLevelType w:val="hybridMultilevel"/>
    <w:tmpl w:val="E6F297E6"/>
    <w:lvl w:ilvl="0" w:tplc="7CCE72BA">
      <w:start w:val="18"/>
      <w:numFmt w:val="decimal"/>
      <w:lvlText w:val="%1-"/>
      <w:lvlJc w:val="left"/>
      <w:pPr>
        <w:ind w:left="420" w:hanging="360"/>
      </w:pPr>
      <w:rPr>
        <w:rFonts w:hint="default"/>
        <w:b/>
      </w:rPr>
    </w:lvl>
    <w:lvl w:ilvl="1" w:tplc="A906B9DE">
      <w:start w:val="1"/>
      <w:numFmt w:val="lowerLetter"/>
      <w:lvlText w:val="%2."/>
      <w:lvlJc w:val="left"/>
      <w:pPr>
        <w:ind w:left="1140" w:hanging="360"/>
      </w:pPr>
    </w:lvl>
    <w:lvl w:ilvl="2" w:tplc="EAF2D402" w:tentative="1">
      <w:start w:val="1"/>
      <w:numFmt w:val="lowerRoman"/>
      <w:lvlText w:val="%3."/>
      <w:lvlJc w:val="right"/>
      <w:pPr>
        <w:ind w:left="1860" w:hanging="180"/>
      </w:pPr>
    </w:lvl>
    <w:lvl w:ilvl="3" w:tplc="04C8E760" w:tentative="1">
      <w:start w:val="1"/>
      <w:numFmt w:val="decimal"/>
      <w:lvlText w:val="%4."/>
      <w:lvlJc w:val="left"/>
      <w:pPr>
        <w:ind w:left="2580" w:hanging="360"/>
      </w:pPr>
    </w:lvl>
    <w:lvl w:ilvl="4" w:tplc="D644958E" w:tentative="1">
      <w:start w:val="1"/>
      <w:numFmt w:val="lowerLetter"/>
      <w:lvlText w:val="%5."/>
      <w:lvlJc w:val="left"/>
      <w:pPr>
        <w:ind w:left="3300" w:hanging="360"/>
      </w:pPr>
    </w:lvl>
    <w:lvl w:ilvl="5" w:tplc="125838B8" w:tentative="1">
      <w:start w:val="1"/>
      <w:numFmt w:val="lowerRoman"/>
      <w:lvlText w:val="%6."/>
      <w:lvlJc w:val="right"/>
      <w:pPr>
        <w:ind w:left="4020" w:hanging="180"/>
      </w:pPr>
    </w:lvl>
    <w:lvl w:ilvl="6" w:tplc="3B546AB6" w:tentative="1">
      <w:start w:val="1"/>
      <w:numFmt w:val="decimal"/>
      <w:lvlText w:val="%7."/>
      <w:lvlJc w:val="left"/>
      <w:pPr>
        <w:ind w:left="4740" w:hanging="360"/>
      </w:pPr>
    </w:lvl>
    <w:lvl w:ilvl="7" w:tplc="2D929FEC" w:tentative="1">
      <w:start w:val="1"/>
      <w:numFmt w:val="lowerLetter"/>
      <w:lvlText w:val="%8."/>
      <w:lvlJc w:val="left"/>
      <w:pPr>
        <w:ind w:left="5460" w:hanging="360"/>
      </w:pPr>
    </w:lvl>
    <w:lvl w:ilvl="8" w:tplc="92B2491E" w:tentative="1">
      <w:start w:val="1"/>
      <w:numFmt w:val="lowerRoman"/>
      <w:lvlText w:val="%9."/>
      <w:lvlJc w:val="right"/>
      <w:pPr>
        <w:ind w:left="6180" w:hanging="180"/>
      </w:pPr>
    </w:lvl>
  </w:abstractNum>
  <w:abstractNum w:abstractNumId="37" w15:restartNumberingAfterBreak="0">
    <w:nsid w:val="69EA7DDE"/>
    <w:multiLevelType w:val="hybridMultilevel"/>
    <w:tmpl w:val="A126C534"/>
    <w:lvl w:ilvl="0" w:tplc="EBB4098A">
      <w:start w:val="17"/>
      <w:numFmt w:val="decimal"/>
      <w:lvlText w:val="%1-"/>
      <w:lvlJc w:val="left"/>
      <w:pPr>
        <w:ind w:left="420" w:hanging="360"/>
      </w:pPr>
      <w:rPr>
        <w:rFonts w:hint="default"/>
      </w:rPr>
    </w:lvl>
    <w:lvl w:ilvl="1" w:tplc="04160019" w:tentative="1">
      <w:start w:val="1"/>
      <w:numFmt w:val="lowerLetter"/>
      <w:lvlText w:val="%2."/>
      <w:lvlJc w:val="left"/>
      <w:pPr>
        <w:ind w:left="1140" w:hanging="360"/>
      </w:pPr>
    </w:lvl>
    <w:lvl w:ilvl="2" w:tplc="0416001B" w:tentative="1">
      <w:start w:val="1"/>
      <w:numFmt w:val="lowerRoman"/>
      <w:lvlText w:val="%3."/>
      <w:lvlJc w:val="right"/>
      <w:pPr>
        <w:ind w:left="1860" w:hanging="180"/>
      </w:pPr>
    </w:lvl>
    <w:lvl w:ilvl="3" w:tplc="0416000F" w:tentative="1">
      <w:start w:val="1"/>
      <w:numFmt w:val="decimal"/>
      <w:lvlText w:val="%4."/>
      <w:lvlJc w:val="left"/>
      <w:pPr>
        <w:ind w:left="2580" w:hanging="360"/>
      </w:pPr>
    </w:lvl>
    <w:lvl w:ilvl="4" w:tplc="04160019" w:tentative="1">
      <w:start w:val="1"/>
      <w:numFmt w:val="lowerLetter"/>
      <w:lvlText w:val="%5."/>
      <w:lvlJc w:val="left"/>
      <w:pPr>
        <w:ind w:left="3300" w:hanging="360"/>
      </w:pPr>
    </w:lvl>
    <w:lvl w:ilvl="5" w:tplc="0416001B" w:tentative="1">
      <w:start w:val="1"/>
      <w:numFmt w:val="lowerRoman"/>
      <w:lvlText w:val="%6."/>
      <w:lvlJc w:val="right"/>
      <w:pPr>
        <w:ind w:left="4020" w:hanging="180"/>
      </w:pPr>
    </w:lvl>
    <w:lvl w:ilvl="6" w:tplc="0416000F" w:tentative="1">
      <w:start w:val="1"/>
      <w:numFmt w:val="decimal"/>
      <w:lvlText w:val="%7."/>
      <w:lvlJc w:val="left"/>
      <w:pPr>
        <w:ind w:left="4740" w:hanging="360"/>
      </w:pPr>
    </w:lvl>
    <w:lvl w:ilvl="7" w:tplc="04160019" w:tentative="1">
      <w:start w:val="1"/>
      <w:numFmt w:val="lowerLetter"/>
      <w:lvlText w:val="%8."/>
      <w:lvlJc w:val="left"/>
      <w:pPr>
        <w:ind w:left="5460" w:hanging="360"/>
      </w:pPr>
    </w:lvl>
    <w:lvl w:ilvl="8" w:tplc="0416001B" w:tentative="1">
      <w:start w:val="1"/>
      <w:numFmt w:val="lowerRoman"/>
      <w:lvlText w:val="%9."/>
      <w:lvlJc w:val="right"/>
      <w:pPr>
        <w:ind w:left="6180" w:hanging="180"/>
      </w:pPr>
    </w:lvl>
  </w:abstractNum>
  <w:abstractNum w:abstractNumId="38" w15:restartNumberingAfterBreak="0">
    <w:nsid w:val="6A825D56"/>
    <w:multiLevelType w:val="multilevel"/>
    <w:tmpl w:val="0C187144"/>
    <w:lvl w:ilvl="0">
      <w:start w:val="23"/>
      <w:numFmt w:val="decimal"/>
      <w:lvlText w:val="%1"/>
      <w:lvlJc w:val="left"/>
      <w:pPr>
        <w:ind w:left="480" w:hanging="480"/>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39" w15:restartNumberingAfterBreak="0">
    <w:nsid w:val="6B416A47"/>
    <w:multiLevelType w:val="multilevel"/>
    <w:tmpl w:val="0792D278"/>
    <w:lvl w:ilvl="0">
      <w:start w:val="4"/>
      <w:numFmt w:val="decimal"/>
      <w:lvlText w:val="%1"/>
      <w:lvlJc w:val="left"/>
      <w:pPr>
        <w:ind w:left="435" w:hanging="435"/>
      </w:pPr>
      <w:rPr>
        <w:rFonts w:hint="default"/>
      </w:rPr>
    </w:lvl>
    <w:lvl w:ilvl="1">
      <w:start w:val="4"/>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0" w15:restartNumberingAfterBreak="0">
    <w:nsid w:val="6BAE392E"/>
    <w:multiLevelType w:val="hybridMultilevel"/>
    <w:tmpl w:val="425082DC"/>
    <w:lvl w:ilvl="0" w:tplc="8C46E272">
      <w:start w:val="12"/>
      <w:numFmt w:val="decimal"/>
      <w:lvlText w:val="%1-"/>
      <w:lvlJc w:val="left"/>
      <w:pPr>
        <w:ind w:left="420" w:hanging="360"/>
      </w:pPr>
      <w:rPr>
        <w:rFonts w:hint="default"/>
      </w:rPr>
    </w:lvl>
    <w:lvl w:ilvl="1" w:tplc="E41461C6" w:tentative="1">
      <w:start w:val="1"/>
      <w:numFmt w:val="lowerLetter"/>
      <w:lvlText w:val="%2."/>
      <w:lvlJc w:val="left"/>
      <w:pPr>
        <w:ind w:left="1140" w:hanging="360"/>
      </w:pPr>
    </w:lvl>
    <w:lvl w:ilvl="2" w:tplc="6BC49C7E" w:tentative="1">
      <w:start w:val="1"/>
      <w:numFmt w:val="lowerRoman"/>
      <w:lvlText w:val="%3."/>
      <w:lvlJc w:val="right"/>
      <w:pPr>
        <w:ind w:left="1860" w:hanging="180"/>
      </w:pPr>
    </w:lvl>
    <w:lvl w:ilvl="3" w:tplc="35A0A3C8" w:tentative="1">
      <w:start w:val="1"/>
      <w:numFmt w:val="decimal"/>
      <w:lvlText w:val="%4."/>
      <w:lvlJc w:val="left"/>
      <w:pPr>
        <w:ind w:left="2580" w:hanging="360"/>
      </w:pPr>
    </w:lvl>
    <w:lvl w:ilvl="4" w:tplc="C46621DE" w:tentative="1">
      <w:start w:val="1"/>
      <w:numFmt w:val="lowerLetter"/>
      <w:lvlText w:val="%5."/>
      <w:lvlJc w:val="left"/>
      <w:pPr>
        <w:ind w:left="3300" w:hanging="360"/>
      </w:pPr>
    </w:lvl>
    <w:lvl w:ilvl="5" w:tplc="9796FA36" w:tentative="1">
      <w:start w:val="1"/>
      <w:numFmt w:val="lowerRoman"/>
      <w:lvlText w:val="%6."/>
      <w:lvlJc w:val="right"/>
      <w:pPr>
        <w:ind w:left="4020" w:hanging="180"/>
      </w:pPr>
    </w:lvl>
    <w:lvl w:ilvl="6" w:tplc="8E7484DC" w:tentative="1">
      <w:start w:val="1"/>
      <w:numFmt w:val="decimal"/>
      <w:lvlText w:val="%7."/>
      <w:lvlJc w:val="left"/>
      <w:pPr>
        <w:ind w:left="4740" w:hanging="360"/>
      </w:pPr>
    </w:lvl>
    <w:lvl w:ilvl="7" w:tplc="679AFCF6" w:tentative="1">
      <w:start w:val="1"/>
      <w:numFmt w:val="lowerLetter"/>
      <w:lvlText w:val="%8."/>
      <w:lvlJc w:val="left"/>
      <w:pPr>
        <w:ind w:left="5460" w:hanging="360"/>
      </w:pPr>
    </w:lvl>
    <w:lvl w:ilvl="8" w:tplc="31ACDF9A" w:tentative="1">
      <w:start w:val="1"/>
      <w:numFmt w:val="lowerRoman"/>
      <w:lvlText w:val="%9."/>
      <w:lvlJc w:val="right"/>
      <w:pPr>
        <w:ind w:left="6180" w:hanging="180"/>
      </w:pPr>
    </w:lvl>
  </w:abstractNum>
  <w:abstractNum w:abstractNumId="41" w15:restartNumberingAfterBreak="0">
    <w:nsid w:val="6E6B5086"/>
    <w:multiLevelType w:val="hybridMultilevel"/>
    <w:tmpl w:val="38AC9274"/>
    <w:lvl w:ilvl="0" w:tplc="162ACED4">
      <w:start w:val="13"/>
      <w:numFmt w:val="decimal"/>
      <w:lvlText w:val="%1-"/>
      <w:lvlJc w:val="left"/>
      <w:pPr>
        <w:ind w:left="420" w:hanging="360"/>
      </w:pPr>
      <w:rPr>
        <w:rFonts w:hint="default"/>
      </w:rPr>
    </w:lvl>
    <w:lvl w:ilvl="1" w:tplc="04160019">
      <w:start w:val="1"/>
      <w:numFmt w:val="lowerLetter"/>
      <w:lvlText w:val="%2."/>
      <w:lvlJc w:val="left"/>
      <w:pPr>
        <w:ind w:left="1140" w:hanging="360"/>
      </w:pPr>
    </w:lvl>
    <w:lvl w:ilvl="2" w:tplc="0416001B">
      <w:start w:val="1"/>
      <w:numFmt w:val="lowerRoman"/>
      <w:lvlText w:val="%3."/>
      <w:lvlJc w:val="right"/>
      <w:pPr>
        <w:ind w:left="1860" w:hanging="180"/>
      </w:pPr>
    </w:lvl>
    <w:lvl w:ilvl="3" w:tplc="0416000F" w:tentative="1">
      <w:start w:val="1"/>
      <w:numFmt w:val="decimal"/>
      <w:lvlText w:val="%4."/>
      <w:lvlJc w:val="left"/>
      <w:pPr>
        <w:ind w:left="2580" w:hanging="360"/>
      </w:pPr>
    </w:lvl>
    <w:lvl w:ilvl="4" w:tplc="04160019" w:tentative="1">
      <w:start w:val="1"/>
      <w:numFmt w:val="lowerLetter"/>
      <w:lvlText w:val="%5."/>
      <w:lvlJc w:val="left"/>
      <w:pPr>
        <w:ind w:left="3300" w:hanging="360"/>
      </w:pPr>
    </w:lvl>
    <w:lvl w:ilvl="5" w:tplc="0416001B" w:tentative="1">
      <w:start w:val="1"/>
      <w:numFmt w:val="lowerRoman"/>
      <w:lvlText w:val="%6."/>
      <w:lvlJc w:val="right"/>
      <w:pPr>
        <w:ind w:left="4020" w:hanging="180"/>
      </w:pPr>
    </w:lvl>
    <w:lvl w:ilvl="6" w:tplc="0416000F" w:tentative="1">
      <w:start w:val="1"/>
      <w:numFmt w:val="decimal"/>
      <w:lvlText w:val="%7."/>
      <w:lvlJc w:val="left"/>
      <w:pPr>
        <w:ind w:left="4740" w:hanging="360"/>
      </w:pPr>
    </w:lvl>
    <w:lvl w:ilvl="7" w:tplc="04160019" w:tentative="1">
      <w:start w:val="1"/>
      <w:numFmt w:val="lowerLetter"/>
      <w:lvlText w:val="%8."/>
      <w:lvlJc w:val="left"/>
      <w:pPr>
        <w:ind w:left="5460" w:hanging="360"/>
      </w:pPr>
    </w:lvl>
    <w:lvl w:ilvl="8" w:tplc="0416001B" w:tentative="1">
      <w:start w:val="1"/>
      <w:numFmt w:val="lowerRoman"/>
      <w:lvlText w:val="%9."/>
      <w:lvlJc w:val="right"/>
      <w:pPr>
        <w:ind w:left="6180" w:hanging="180"/>
      </w:pPr>
    </w:lvl>
  </w:abstractNum>
  <w:abstractNum w:abstractNumId="42" w15:restartNumberingAfterBreak="0">
    <w:nsid w:val="700B1CBF"/>
    <w:multiLevelType w:val="multilevel"/>
    <w:tmpl w:val="DF902C02"/>
    <w:lvl w:ilvl="0">
      <w:start w:val="10"/>
      <w:numFmt w:val="decimal"/>
      <w:lvlText w:val="%1."/>
      <w:lvlJc w:val="left"/>
      <w:pPr>
        <w:ind w:left="570" w:hanging="570"/>
      </w:pPr>
      <w:rPr>
        <w:rFonts w:hint="default"/>
        <w:w w:val="115"/>
      </w:rPr>
    </w:lvl>
    <w:lvl w:ilvl="1">
      <w:start w:val="1"/>
      <w:numFmt w:val="decimal"/>
      <w:lvlText w:val="%1.%2-"/>
      <w:lvlJc w:val="left"/>
      <w:pPr>
        <w:ind w:left="776" w:hanging="720"/>
      </w:pPr>
      <w:rPr>
        <w:rFonts w:hint="default"/>
        <w:w w:val="115"/>
      </w:rPr>
    </w:lvl>
    <w:lvl w:ilvl="2">
      <w:start w:val="1"/>
      <w:numFmt w:val="decimal"/>
      <w:lvlText w:val="%1.%2-%3."/>
      <w:lvlJc w:val="left"/>
      <w:pPr>
        <w:ind w:left="832" w:hanging="720"/>
      </w:pPr>
      <w:rPr>
        <w:rFonts w:hint="default"/>
        <w:w w:val="115"/>
      </w:rPr>
    </w:lvl>
    <w:lvl w:ilvl="3">
      <w:start w:val="1"/>
      <w:numFmt w:val="decimal"/>
      <w:lvlText w:val="%1.%2-%3.%4."/>
      <w:lvlJc w:val="left"/>
      <w:pPr>
        <w:ind w:left="1248" w:hanging="1080"/>
      </w:pPr>
      <w:rPr>
        <w:rFonts w:hint="default"/>
        <w:w w:val="115"/>
      </w:rPr>
    </w:lvl>
    <w:lvl w:ilvl="4">
      <w:start w:val="1"/>
      <w:numFmt w:val="decimal"/>
      <w:lvlText w:val="%1.%2-%3.%4.%5."/>
      <w:lvlJc w:val="left"/>
      <w:pPr>
        <w:ind w:left="1304" w:hanging="1080"/>
      </w:pPr>
      <w:rPr>
        <w:rFonts w:hint="default"/>
        <w:w w:val="115"/>
      </w:rPr>
    </w:lvl>
    <w:lvl w:ilvl="5">
      <w:start w:val="1"/>
      <w:numFmt w:val="decimal"/>
      <w:lvlText w:val="%1.%2-%3.%4.%5.%6."/>
      <w:lvlJc w:val="left"/>
      <w:pPr>
        <w:ind w:left="1720" w:hanging="1440"/>
      </w:pPr>
      <w:rPr>
        <w:rFonts w:hint="default"/>
        <w:w w:val="115"/>
      </w:rPr>
    </w:lvl>
    <w:lvl w:ilvl="6">
      <w:start w:val="1"/>
      <w:numFmt w:val="decimal"/>
      <w:lvlText w:val="%1.%2-%3.%4.%5.%6.%7."/>
      <w:lvlJc w:val="left"/>
      <w:pPr>
        <w:ind w:left="2136" w:hanging="1800"/>
      </w:pPr>
      <w:rPr>
        <w:rFonts w:hint="default"/>
        <w:w w:val="115"/>
      </w:rPr>
    </w:lvl>
    <w:lvl w:ilvl="7">
      <w:start w:val="1"/>
      <w:numFmt w:val="decimal"/>
      <w:lvlText w:val="%1.%2-%3.%4.%5.%6.%7.%8."/>
      <w:lvlJc w:val="left"/>
      <w:pPr>
        <w:ind w:left="2192" w:hanging="1800"/>
      </w:pPr>
      <w:rPr>
        <w:rFonts w:hint="default"/>
        <w:w w:val="115"/>
      </w:rPr>
    </w:lvl>
    <w:lvl w:ilvl="8">
      <w:start w:val="1"/>
      <w:numFmt w:val="decimal"/>
      <w:lvlText w:val="%1.%2-%3.%4.%5.%6.%7.%8.%9."/>
      <w:lvlJc w:val="left"/>
      <w:pPr>
        <w:ind w:left="2608" w:hanging="2160"/>
      </w:pPr>
      <w:rPr>
        <w:rFonts w:hint="default"/>
        <w:w w:val="115"/>
      </w:rPr>
    </w:lvl>
  </w:abstractNum>
  <w:abstractNum w:abstractNumId="43" w15:restartNumberingAfterBreak="0">
    <w:nsid w:val="74E83386"/>
    <w:multiLevelType w:val="hybridMultilevel"/>
    <w:tmpl w:val="D3F87A50"/>
    <w:lvl w:ilvl="0" w:tplc="F14EE58A">
      <w:start w:val="1"/>
      <w:numFmt w:val="lowerLetter"/>
      <w:lvlText w:val="%1)"/>
      <w:lvlJc w:val="left"/>
      <w:pPr>
        <w:ind w:left="644" w:hanging="360"/>
      </w:pPr>
      <w:rPr>
        <w:rFonts w:hint="default"/>
      </w:rPr>
    </w:lvl>
    <w:lvl w:ilvl="1" w:tplc="914A6636" w:tentative="1">
      <w:start w:val="1"/>
      <w:numFmt w:val="lowerLetter"/>
      <w:lvlText w:val="%2."/>
      <w:lvlJc w:val="left"/>
      <w:pPr>
        <w:ind w:left="1364" w:hanging="360"/>
      </w:pPr>
    </w:lvl>
    <w:lvl w:ilvl="2" w:tplc="C332CA50" w:tentative="1">
      <w:start w:val="1"/>
      <w:numFmt w:val="lowerRoman"/>
      <w:lvlText w:val="%3."/>
      <w:lvlJc w:val="right"/>
      <w:pPr>
        <w:ind w:left="2084" w:hanging="180"/>
      </w:pPr>
    </w:lvl>
    <w:lvl w:ilvl="3" w:tplc="1C4E28BA" w:tentative="1">
      <w:start w:val="1"/>
      <w:numFmt w:val="decimal"/>
      <w:lvlText w:val="%4."/>
      <w:lvlJc w:val="left"/>
      <w:pPr>
        <w:ind w:left="2804" w:hanging="360"/>
      </w:pPr>
    </w:lvl>
    <w:lvl w:ilvl="4" w:tplc="E80A44B6" w:tentative="1">
      <w:start w:val="1"/>
      <w:numFmt w:val="lowerLetter"/>
      <w:lvlText w:val="%5."/>
      <w:lvlJc w:val="left"/>
      <w:pPr>
        <w:ind w:left="3524" w:hanging="360"/>
      </w:pPr>
    </w:lvl>
    <w:lvl w:ilvl="5" w:tplc="87CE6AC2" w:tentative="1">
      <w:start w:val="1"/>
      <w:numFmt w:val="lowerRoman"/>
      <w:lvlText w:val="%6."/>
      <w:lvlJc w:val="right"/>
      <w:pPr>
        <w:ind w:left="4244" w:hanging="180"/>
      </w:pPr>
    </w:lvl>
    <w:lvl w:ilvl="6" w:tplc="2E04B6F0" w:tentative="1">
      <w:start w:val="1"/>
      <w:numFmt w:val="decimal"/>
      <w:lvlText w:val="%7."/>
      <w:lvlJc w:val="left"/>
      <w:pPr>
        <w:ind w:left="4964" w:hanging="360"/>
      </w:pPr>
    </w:lvl>
    <w:lvl w:ilvl="7" w:tplc="ADC0353E" w:tentative="1">
      <w:start w:val="1"/>
      <w:numFmt w:val="lowerLetter"/>
      <w:lvlText w:val="%8."/>
      <w:lvlJc w:val="left"/>
      <w:pPr>
        <w:ind w:left="5684" w:hanging="360"/>
      </w:pPr>
    </w:lvl>
    <w:lvl w:ilvl="8" w:tplc="F946A78C" w:tentative="1">
      <w:start w:val="1"/>
      <w:numFmt w:val="lowerRoman"/>
      <w:lvlText w:val="%9."/>
      <w:lvlJc w:val="right"/>
      <w:pPr>
        <w:ind w:left="6404" w:hanging="180"/>
      </w:pPr>
    </w:lvl>
  </w:abstractNum>
  <w:abstractNum w:abstractNumId="44" w15:restartNumberingAfterBreak="0">
    <w:nsid w:val="75D41F05"/>
    <w:multiLevelType w:val="multilevel"/>
    <w:tmpl w:val="BB8C6594"/>
    <w:lvl w:ilvl="0">
      <w:start w:val="7"/>
      <w:numFmt w:val="decimal"/>
      <w:lvlText w:val="%1"/>
      <w:lvlJc w:val="left"/>
      <w:pPr>
        <w:ind w:left="360" w:hanging="360"/>
      </w:pPr>
      <w:rPr>
        <w:rFonts w:hint="default"/>
        <w:w w:val="115"/>
      </w:rPr>
    </w:lvl>
    <w:lvl w:ilvl="1">
      <w:start w:val="1"/>
      <w:numFmt w:val="decimal"/>
      <w:lvlText w:val="%1.%2"/>
      <w:lvlJc w:val="left"/>
      <w:pPr>
        <w:ind w:left="786" w:hanging="360"/>
      </w:pPr>
      <w:rPr>
        <w:rFonts w:hint="default"/>
        <w:w w:val="115"/>
      </w:rPr>
    </w:lvl>
    <w:lvl w:ilvl="2">
      <w:start w:val="1"/>
      <w:numFmt w:val="decimal"/>
      <w:lvlText w:val="%1.%2.%3"/>
      <w:lvlJc w:val="left"/>
      <w:pPr>
        <w:ind w:left="1572" w:hanging="720"/>
      </w:pPr>
      <w:rPr>
        <w:rFonts w:hint="default"/>
        <w:w w:val="115"/>
      </w:rPr>
    </w:lvl>
    <w:lvl w:ilvl="3">
      <w:start w:val="1"/>
      <w:numFmt w:val="decimal"/>
      <w:lvlText w:val="%1.%2.%3.%4"/>
      <w:lvlJc w:val="left"/>
      <w:pPr>
        <w:ind w:left="2358" w:hanging="1080"/>
      </w:pPr>
      <w:rPr>
        <w:rFonts w:hint="default"/>
        <w:w w:val="115"/>
      </w:rPr>
    </w:lvl>
    <w:lvl w:ilvl="4">
      <w:start w:val="1"/>
      <w:numFmt w:val="decimal"/>
      <w:lvlText w:val="%1.%2.%3.%4.%5"/>
      <w:lvlJc w:val="left"/>
      <w:pPr>
        <w:ind w:left="2784" w:hanging="1080"/>
      </w:pPr>
      <w:rPr>
        <w:rFonts w:hint="default"/>
        <w:w w:val="115"/>
      </w:rPr>
    </w:lvl>
    <w:lvl w:ilvl="5">
      <w:start w:val="1"/>
      <w:numFmt w:val="decimal"/>
      <w:lvlText w:val="%1.%2.%3.%4.%5.%6"/>
      <w:lvlJc w:val="left"/>
      <w:pPr>
        <w:ind w:left="3570" w:hanging="1440"/>
      </w:pPr>
      <w:rPr>
        <w:rFonts w:hint="default"/>
        <w:w w:val="115"/>
      </w:rPr>
    </w:lvl>
    <w:lvl w:ilvl="6">
      <w:start w:val="1"/>
      <w:numFmt w:val="decimal"/>
      <w:lvlText w:val="%1.%2.%3.%4.%5.%6.%7"/>
      <w:lvlJc w:val="left"/>
      <w:pPr>
        <w:ind w:left="3996" w:hanging="1440"/>
      </w:pPr>
      <w:rPr>
        <w:rFonts w:hint="default"/>
        <w:w w:val="115"/>
      </w:rPr>
    </w:lvl>
    <w:lvl w:ilvl="7">
      <w:start w:val="1"/>
      <w:numFmt w:val="decimal"/>
      <w:lvlText w:val="%1.%2.%3.%4.%5.%6.%7.%8"/>
      <w:lvlJc w:val="left"/>
      <w:pPr>
        <w:ind w:left="4782" w:hanging="1800"/>
      </w:pPr>
      <w:rPr>
        <w:rFonts w:hint="default"/>
        <w:w w:val="115"/>
      </w:rPr>
    </w:lvl>
    <w:lvl w:ilvl="8">
      <w:start w:val="1"/>
      <w:numFmt w:val="decimal"/>
      <w:lvlText w:val="%1.%2.%3.%4.%5.%6.%7.%8.%9"/>
      <w:lvlJc w:val="left"/>
      <w:pPr>
        <w:ind w:left="5208" w:hanging="1800"/>
      </w:pPr>
      <w:rPr>
        <w:rFonts w:hint="default"/>
        <w:w w:val="115"/>
      </w:rPr>
    </w:lvl>
  </w:abstractNum>
  <w:abstractNum w:abstractNumId="45" w15:restartNumberingAfterBreak="0">
    <w:nsid w:val="7B3A3C61"/>
    <w:multiLevelType w:val="multilevel"/>
    <w:tmpl w:val="2B5CDE06"/>
    <w:lvl w:ilvl="0">
      <w:start w:val="21"/>
      <w:numFmt w:val="decimal"/>
      <w:lvlText w:val="%1."/>
      <w:lvlJc w:val="left"/>
      <w:pPr>
        <w:ind w:left="555" w:hanging="555"/>
      </w:pPr>
      <w:rPr>
        <w:rFonts w:hint="default"/>
        <w:color w:val="auto"/>
        <w:w w:val="115"/>
      </w:rPr>
    </w:lvl>
    <w:lvl w:ilvl="1">
      <w:start w:val="1"/>
      <w:numFmt w:val="decimal"/>
      <w:lvlText w:val="%1.%2."/>
      <w:lvlJc w:val="left"/>
      <w:pPr>
        <w:ind w:left="578" w:hanging="720"/>
      </w:pPr>
      <w:rPr>
        <w:rFonts w:hint="default"/>
        <w:color w:val="auto"/>
        <w:w w:val="115"/>
      </w:rPr>
    </w:lvl>
    <w:lvl w:ilvl="2">
      <w:start w:val="1"/>
      <w:numFmt w:val="decimal"/>
      <w:lvlText w:val="%1.%2.%3."/>
      <w:lvlJc w:val="left"/>
      <w:pPr>
        <w:ind w:left="436" w:hanging="720"/>
      </w:pPr>
      <w:rPr>
        <w:rFonts w:hint="default"/>
        <w:color w:val="auto"/>
        <w:w w:val="115"/>
      </w:rPr>
    </w:lvl>
    <w:lvl w:ilvl="3">
      <w:start w:val="1"/>
      <w:numFmt w:val="decimal"/>
      <w:lvlText w:val="%1.%2.%3.%4."/>
      <w:lvlJc w:val="left"/>
      <w:pPr>
        <w:ind w:left="654" w:hanging="1080"/>
      </w:pPr>
      <w:rPr>
        <w:rFonts w:hint="default"/>
        <w:color w:val="auto"/>
        <w:w w:val="115"/>
      </w:rPr>
    </w:lvl>
    <w:lvl w:ilvl="4">
      <w:start w:val="1"/>
      <w:numFmt w:val="decimal"/>
      <w:lvlText w:val="%1.%2.%3.%4.%5."/>
      <w:lvlJc w:val="left"/>
      <w:pPr>
        <w:ind w:left="512" w:hanging="1080"/>
      </w:pPr>
      <w:rPr>
        <w:rFonts w:hint="default"/>
        <w:color w:val="auto"/>
        <w:w w:val="115"/>
      </w:rPr>
    </w:lvl>
    <w:lvl w:ilvl="5">
      <w:start w:val="1"/>
      <w:numFmt w:val="decimal"/>
      <w:lvlText w:val="%1.%2.%3.%4.%5.%6."/>
      <w:lvlJc w:val="left"/>
      <w:pPr>
        <w:ind w:left="730" w:hanging="1440"/>
      </w:pPr>
      <w:rPr>
        <w:rFonts w:hint="default"/>
        <w:color w:val="auto"/>
        <w:w w:val="115"/>
      </w:rPr>
    </w:lvl>
    <w:lvl w:ilvl="6">
      <w:start w:val="1"/>
      <w:numFmt w:val="decimal"/>
      <w:lvlText w:val="%1.%2.%3.%4.%5.%6.%7."/>
      <w:lvlJc w:val="left"/>
      <w:pPr>
        <w:ind w:left="588" w:hanging="1440"/>
      </w:pPr>
      <w:rPr>
        <w:rFonts w:hint="default"/>
        <w:color w:val="auto"/>
        <w:w w:val="115"/>
      </w:rPr>
    </w:lvl>
    <w:lvl w:ilvl="7">
      <w:start w:val="1"/>
      <w:numFmt w:val="decimal"/>
      <w:lvlText w:val="%1.%2.%3.%4.%5.%6.%7.%8."/>
      <w:lvlJc w:val="left"/>
      <w:pPr>
        <w:ind w:left="806" w:hanging="1800"/>
      </w:pPr>
      <w:rPr>
        <w:rFonts w:hint="default"/>
        <w:color w:val="auto"/>
        <w:w w:val="115"/>
      </w:rPr>
    </w:lvl>
    <w:lvl w:ilvl="8">
      <w:start w:val="1"/>
      <w:numFmt w:val="decimal"/>
      <w:lvlText w:val="%1.%2.%3.%4.%5.%6.%7.%8.%9."/>
      <w:lvlJc w:val="left"/>
      <w:pPr>
        <w:ind w:left="1024" w:hanging="2160"/>
      </w:pPr>
      <w:rPr>
        <w:rFonts w:hint="default"/>
        <w:color w:val="auto"/>
        <w:w w:val="115"/>
      </w:rPr>
    </w:lvl>
  </w:abstractNum>
  <w:num w:numId="1" w16cid:durableId="1611859087">
    <w:abstractNumId w:val="11"/>
  </w:num>
  <w:num w:numId="2" w16cid:durableId="299114216">
    <w:abstractNumId w:val="10"/>
  </w:num>
  <w:num w:numId="3" w16cid:durableId="1398432077">
    <w:abstractNumId w:val="18"/>
  </w:num>
  <w:num w:numId="4" w16cid:durableId="1339576866">
    <w:abstractNumId w:val="12"/>
  </w:num>
  <w:num w:numId="5" w16cid:durableId="1555851745">
    <w:abstractNumId w:val="6"/>
  </w:num>
  <w:num w:numId="6" w16cid:durableId="982319363">
    <w:abstractNumId w:val="24"/>
  </w:num>
  <w:num w:numId="7" w16cid:durableId="180898322">
    <w:abstractNumId w:val="34"/>
  </w:num>
  <w:num w:numId="8" w16cid:durableId="1387952261">
    <w:abstractNumId w:val="16"/>
  </w:num>
  <w:num w:numId="9" w16cid:durableId="1885866093">
    <w:abstractNumId w:val="41"/>
  </w:num>
  <w:num w:numId="10" w16cid:durableId="128284958">
    <w:abstractNumId w:val="31"/>
  </w:num>
  <w:num w:numId="11" w16cid:durableId="446848404">
    <w:abstractNumId w:val="29"/>
  </w:num>
  <w:num w:numId="12" w16cid:durableId="1721515202">
    <w:abstractNumId w:val="14"/>
  </w:num>
  <w:num w:numId="13" w16cid:durableId="2039427669">
    <w:abstractNumId w:val="36"/>
  </w:num>
  <w:num w:numId="14" w16cid:durableId="2136679539">
    <w:abstractNumId w:val="19"/>
  </w:num>
  <w:num w:numId="15" w16cid:durableId="1949580163">
    <w:abstractNumId w:val="28"/>
  </w:num>
  <w:num w:numId="16" w16cid:durableId="15817265">
    <w:abstractNumId w:val="13"/>
  </w:num>
  <w:num w:numId="17" w16cid:durableId="183831058">
    <w:abstractNumId w:val="8"/>
  </w:num>
  <w:num w:numId="18" w16cid:durableId="1961260787">
    <w:abstractNumId w:val="27"/>
  </w:num>
  <w:num w:numId="19" w16cid:durableId="525217817">
    <w:abstractNumId w:val="15"/>
  </w:num>
  <w:num w:numId="20" w16cid:durableId="1236355896">
    <w:abstractNumId w:val="0"/>
  </w:num>
  <w:num w:numId="21" w16cid:durableId="522474043">
    <w:abstractNumId w:val="3"/>
  </w:num>
  <w:num w:numId="22" w16cid:durableId="774834941">
    <w:abstractNumId w:val="45"/>
  </w:num>
  <w:num w:numId="23" w16cid:durableId="839275049">
    <w:abstractNumId w:val="23"/>
  </w:num>
  <w:num w:numId="24" w16cid:durableId="1790856096">
    <w:abstractNumId w:val="21"/>
  </w:num>
  <w:num w:numId="25" w16cid:durableId="180899288">
    <w:abstractNumId w:val="4"/>
  </w:num>
  <w:num w:numId="26" w16cid:durableId="670530082">
    <w:abstractNumId w:val="44"/>
  </w:num>
  <w:num w:numId="27" w16cid:durableId="1891114779">
    <w:abstractNumId w:val="20"/>
  </w:num>
  <w:num w:numId="28" w16cid:durableId="63915926">
    <w:abstractNumId w:val="5"/>
  </w:num>
  <w:num w:numId="29" w16cid:durableId="1665277742">
    <w:abstractNumId w:val="42"/>
  </w:num>
  <w:num w:numId="30" w16cid:durableId="253561261">
    <w:abstractNumId w:val="40"/>
  </w:num>
  <w:num w:numId="31" w16cid:durableId="1933854403">
    <w:abstractNumId w:val="37"/>
  </w:num>
  <w:num w:numId="32" w16cid:durableId="1634364526">
    <w:abstractNumId w:val="38"/>
  </w:num>
  <w:num w:numId="33" w16cid:durableId="2075622269">
    <w:abstractNumId w:val="2"/>
  </w:num>
  <w:num w:numId="34" w16cid:durableId="2032149874">
    <w:abstractNumId w:val="26"/>
  </w:num>
  <w:num w:numId="35" w16cid:durableId="1596210297">
    <w:abstractNumId w:val="7"/>
  </w:num>
  <w:num w:numId="36" w16cid:durableId="1311789010">
    <w:abstractNumId w:val="7"/>
    <w:lvlOverride w:ilvl="0">
      <w:startOverride w:val="20"/>
    </w:lvlOverride>
    <w:lvlOverride w:ilvl="1">
      <w:startOverride w:val="1"/>
    </w:lvlOverride>
  </w:num>
  <w:num w:numId="37" w16cid:durableId="743840727">
    <w:abstractNumId w:val="43"/>
  </w:num>
  <w:num w:numId="38" w16cid:durableId="1498767109">
    <w:abstractNumId w:val="22"/>
  </w:num>
  <w:num w:numId="39" w16cid:durableId="2130587079">
    <w:abstractNumId w:val="17"/>
  </w:num>
  <w:num w:numId="40" w16cid:durableId="1526870024">
    <w:abstractNumId w:val="1"/>
  </w:num>
  <w:num w:numId="41" w16cid:durableId="1854145052">
    <w:abstractNumId w:val="39"/>
  </w:num>
  <w:num w:numId="42" w16cid:durableId="1720661735">
    <w:abstractNumId w:val="32"/>
  </w:num>
  <w:num w:numId="43" w16cid:durableId="1772310442">
    <w:abstractNumId w:val="35"/>
  </w:num>
  <w:num w:numId="44" w16cid:durableId="1900820932">
    <w:abstractNumId w:val="30"/>
  </w:num>
  <w:num w:numId="45" w16cid:durableId="1606575310">
    <w:abstractNumId w:val="25"/>
  </w:num>
  <w:num w:numId="46" w16cid:durableId="1253591542">
    <w:abstractNumId w:val="33"/>
  </w:num>
  <w:num w:numId="47" w16cid:durableId="1730493762">
    <w:abstractNumId w:val="7"/>
    <w:lvlOverride w:ilvl="0">
      <w:startOverride w:val="8"/>
    </w:lvlOverride>
  </w:num>
  <w:num w:numId="48" w16cid:durableId="289435557">
    <w:abstractNumId w:val="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hyphenationZone w:val="425"/>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46176F"/>
    <w:rsid w:val="000002AE"/>
    <w:rsid w:val="0000258B"/>
    <w:rsid w:val="000051B3"/>
    <w:rsid w:val="000157E5"/>
    <w:rsid w:val="000158B7"/>
    <w:rsid w:val="000166BA"/>
    <w:rsid w:val="000172CA"/>
    <w:rsid w:val="000203AC"/>
    <w:rsid w:val="00020966"/>
    <w:rsid w:val="00023C80"/>
    <w:rsid w:val="00026157"/>
    <w:rsid w:val="00026405"/>
    <w:rsid w:val="000314FD"/>
    <w:rsid w:val="00031AD9"/>
    <w:rsid w:val="00032F44"/>
    <w:rsid w:val="00036D82"/>
    <w:rsid w:val="00037BB2"/>
    <w:rsid w:val="0004131A"/>
    <w:rsid w:val="00043457"/>
    <w:rsid w:val="00046C25"/>
    <w:rsid w:val="00051530"/>
    <w:rsid w:val="00056FA9"/>
    <w:rsid w:val="00057956"/>
    <w:rsid w:val="00061478"/>
    <w:rsid w:val="00063632"/>
    <w:rsid w:val="0006411E"/>
    <w:rsid w:val="00065107"/>
    <w:rsid w:val="00066DE9"/>
    <w:rsid w:val="0007496A"/>
    <w:rsid w:val="00074F23"/>
    <w:rsid w:val="00077411"/>
    <w:rsid w:val="000821F3"/>
    <w:rsid w:val="00082B4C"/>
    <w:rsid w:val="00084189"/>
    <w:rsid w:val="00084C4A"/>
    <w:rsid w:val="0008658D"/>
    <w:rsid w:val="00087909"/>
    <w:rsid w:val="00087D3C"/>
    <w:rsid w:val="000909E5"/>
    <w:rsid w:val="00095137"/>
    <w:rsid w:val="000A14C3"/>
    <w:rsid w:val="000A1FA3"/>
    <w:rsid w:val="000A650D"/>
    <w:rsid w:val="000B0425"/>
    <w:rsid w:val="000B350B"/>
    <w:rsid w:val="000B6052"/>
    <w:rsid w:val="000B71F1"/>
    <w:rsid w:val="000C0A24"/>
    <w:rsid w:val="000C59F2"/>
    <w:rsid w:val="000C7E5E"/>
    <w:rsid w:val="000D1747"/>
    <w:rsid w:val="000E072A"/>
    <w:rsid w:val="000E1C4A"/>
    <w:rsid w:val="000E4419"/>
    <w:rsid w:val="000E614D"/>
    <w:rsid w:val="000E77CE"/>
    <w:rsid w:val="000F02C0"/>
    <w:rsid w:val="000F079E"/>
    <w:rsid w:val="000F26A2"/>
    <w:rsid w:val="000F3AE2"/>
    <w:rsid w:val="000F530A"/>
    <w:rsid w:val="00100A45"/>
    <w:rsid w:val="0010182F"/>
    <w:rsid w:val="00101999"/>
    <w:rsid w:val="00104314"/>
    <w:rsid w:val="001048F6"/>
    <w:rsid w:val="00105C65"/>
    <w:rsid w:val="001069FC"/>
    <w:rsid w:val="00107A8D"/>
    <w:rsid w:val="00111A3C"/>
    <w:rsid w:val="00114656"/>
    <w:rsid w:val="001147EB"/>
    <w:rsid w:val="00116D8D"/>
    <w:rsid w:val="00121956"/>
    <w:rsid w:val="00122514"/>
    <w:rsid w:val="00124DB1"/>
    <w:rsid w:val="00133A53"/>
    <w:rsid w:val="00135EB5"/>
    <w:rsid w:val="00136755"/>
    <w:rsid w:val="0013757D"/>
    <w:rsid w:val="001376C2"/>
    <w:rsid w:val="0014056F"/>
    <w:rsid w:val="00141A12"/>
    <w:rsid w:val="001438AF"/>
    <w:rsid w:val="001448E1"/>
    <w:rsid w:val="0015488C"/>
    <w:rsid w:val="00157B8F"/>
    <w:rsid w:val="00160650"/>
    <w:rsid w:val="00162E60"/>
    <w:rsid w:val="00163AD3"/>
    <w:rsid w:val="001654FE"/>
    <w:rsid w:val="00172BD4"/>
    <w:rsid w:val="00174154"/>
    <w:rsid w:val="00175520"/>
    <w:rsid w:val="00175C9D"/>
    <w:rsid w:val="00180EA1"/>
    <w:rsid w:val="00182F43"/>
    <w:rsid w:val="001842B5"/>
    <w:rsid w:val="00186907"/>
    <w:rsid w:val="00186A85"/>
    <w:rsid w:val="001871DC"/>
    <w:rsid w:val="0019308B"/>
    <w:rsid w:val="001939BA"/>
    <w:rsid w:val="00196484"/>
    <w:rsid w:val="00197819"/>
    <w:rsid w:val="001A082B"/>
    <w:rsid w:val="001A258D"/>
    <w:rsid w:val="001A280D"/>
    <w:rsid w:val="001A45C9"/>
    <w:rsid w:val="001A63D8"/>
    <w:rsid w:val="001A7518"/>
    <w:rsid w:val="001B08B6"/>
    <w:rsid w:val="001B1E72"/>
    <w:rsid w:val="001B2C22"/>
    <w:rsid w:val="001B7008"/>
    <w:rsid w:val="001C00FD"/>
    <w:rsid w:val="001C2463"/>
    <w:rsid w:val="001C5EDE"/>
    <w:rsid w:val="001D05DE"/>
    <w:rsid w:val="001D18ED"/>
    <w:rsid w:val="001D2AF8"/>
    <w:rsid w:val="001D2D49"/>
    <w:rsid w:val="001D384A"/>
    <w:rsid w:val="001D45FA"/>
    <w:rsid w:val="001E0E59"/>
    <w:rsid w:val="001E1D2E"/>
    <w:rsid w:val="001E25A2"/>
    <w:rsid w:val="001E4EBA"/>
    <w:rsid w:val="001E6AD1"/>
    <w:rsid w:val="001E6B91"/>
    <w:rsid w:val="001F463D"/>
    <w:rsid w:val="001F585B"/>
    <w:rsid w:val="001F5B4F"/>
    <w:rsid w:val="001F6248"/>
    <w:rsid w:val="001F6521"/>
    <w:rsid w:val="002014FE"/>
    <w:rsid w:val="00202622"/>
    <w:rsid w:val="00203599"/>
    <w:rsid w:val="002045AA"/>
    <w:rsid w:val="002055A3"/>
    <w:rsid w:val="00207AEE"/>
    <w:rsid w:val="002101E4"/>
    <w:rsid w:val="002107D6"/>
    <w:rsid w:val="00211788"/>
    <w:rsid w:val="00216C31"/>
    <w:rsid w:val="002203B2"/>
    <w:rsid w:val="00220D19"/>
    <w:rsid w:val="002213CC"/>
    <w:rsid w:val="002228F3"/>
    <w:rsid w:val="00224489"/>
    <w:rsid w:val="002255D8"/>
    <w:rsid w:val="00226F72"/>
    <w:rsid w:val="0023437A"/>
    <w:rsid w:val="0023584D"/>
    <w:rsid w:val="00240293"/>
    <w:rsid w:val="00240569"/>
    <w:rsid w:val="00240FB3"/>
    <w:rsid w:val="00245A5A"/>
    <w:rsid w:val="00246F0D"/>
    <w:rsid w:val="002478EA"/>
    <w:rsid w:val="00250D18"/>
    <w:rsid w:val="00251F88"/>
    <w:rsid w:val="0025480C"/>
    <w:rsid w:val="00257253"/>
    <w:rsid w:val="0025748C"/>
    <w:rsid w:val="00263B24"/>
    <w:rsid w:val="002649B9"/>
    <w:rsid w:val="0026558A"/>
    <w:rsid w:val="00270C11"/>
    <w:rsid w:val="00271DAE"/>
    <w:rsid w:val="00272D5A"/>
    <w:rsid w:val="002749E4"/>
    <w:rsid w:val="002762EF"/>
    <w:rsid w:val="002812F8"/>
    <w:rsid w:val="00282686"/>
    <w:rsid w:val="00282A8C"/>
    <w:rsid w:val="00283424"/>
    <w:rsid w:val="0028534D"/>
    <w:rsid w:val="002853C8"/>
    <w:rsid w:val="002907F1"/>
    <w:rsid w:val="002930BB"/>
    <w:rsid w:val="002939ED"/>
    <w:rsid w:val="002942DC"/>
    <w:rsid w:val="002A0D39"/>
    <w:rsid w:val="002A4300"/>
    <w:rsid w:val="002A56F3"/>
    <w:rsid w:val="002A6B3F"/>
    <w:rsid w:val="002A782B"/>
    <w:rsid w:val="002A7CE5"/>
    <w:rsid w:val="002B1587"/>
    <w:rsid w:val="002B1FA9"/>
    <w:rsid w:val="002B33B5"/>
    <w:rsid w:val="002B43BE"/>
    <w:rsid w:val="002C0363"/>
    <w:rsid w:val="002C0DF3"/>
    <w:rsid w:val="002C37BA"/>
    <w:rsid w:val="002C3D69"/>
    <w:rsid w:val="002C5502"/>
    <w:rsid w:val="002D202B"/>
    <w:rsid w:val="002D2F45"/>
    <w:rsid w:val="002D7F51"/>
    <w:rsid w:val="002D7FCB"/>
    <w:rsid w:val="002E191D"/>
    <w:rsid w:val="002E192B"/>
    <w:rsid w:val="002E2E92"/>
    <w:rsid w:val="002E3C07"/>
    <w:rsid w:val="002E49A2"/>
    <w:rsid w:val="002E4D58"/>
    <w:rsid w:val="002E4F6A"/>
    <w:rsid w:val="002F0575"/>
    <w:rsid w:val="002F1483"/>
    <w:rsid w:val="002F15E6"/>
    <w:rsid w:val="002F232A"/>
    <w:rsid w:val="002F3136"/>
    <w:rsid w:val="002F377B"/>
    <w:rsid w:val="002F7288"/>
    <w:rsid w:val="00300374"/>
    <w:rsid w:val="00302A06"/>
    <w:rsid w:val="003030C8"/>
    <w:rsid w:val="00303347"/>
    <w:rsid w:val="00303F7B"/>
    <w:rsid w:val="0030499E"/>
    <w:rsid w:val="003052A9"/>
    <w:rsid w:val="0030718D"/>
    <w:rsid w:val="00307DFB"/>
    <w:rsid w:val="0031015C"/>
    <w:rsid w:val="00313763"/>
    <w:rsid w:val="003215AE"/>
    <w:rsid w:val="00323827"/>
    <w:rsid w:val="00326944"/>
    <w:rsid w:val="0033273E"/>
    <w:rsid w:val="003335BE"/>
    <w:rsid w:val="00334F37"/>
    <w:rsid w:val="003370DC"/>
    <w:rsid w:val="0033780D"/>
    <w:rsid w:val="00340539"/>
    <w:rsid w:val="003435F3"/>
    <w:rsid w:val="00344C03"/>
    <w:rsid w:val="00344C67"/>
    <w:rsid w:val="00344D17"/>
    <w:rsid w:val="00345B89"/>
    <w:rsid w:val="00345EAE"/>
    <w:rsid w:val="003467A0"/>
    <w:rsid w:val="00351024"/>
    <w:rsid w:val="00354C12"/>
    <w:rsid w:val="00361A29"/>
    <w:rsid w:val="00367C20"/>
    <w:rsid w:val="003701D3"/>
    <w:rsid w:val="00370EA1"/>
    <w:rsid w:val="003722D4"/>
    <w:rsid w:val="003762C1"/>
    <w:rsid w:val="0037694B"/>
    <w:rsid w:val="00376D78"/>
    <w:rsid w:val="00377975"/>
    <w:rsid w:val="0038055A"/>
    <w:rsid w:val="00381A02"/>
    <w:rsid w:val="0038292A"/>
    <w:rsid w:val="00384439"/>
    <w:rsid w:val="00385BA6"/>
    <w:rsid w:val="003866C8"/>
    <w:rsid w:val="00386886"/>
    <w:rsid w:val="00386E03"/>
    <w:rsid w:val="00387BFA"/>
    <w:rsid w:val="0039013C"/>
    <w:rsid w:val="003910FE"/>
    <w:rsid w:val="00391A28"/>
    <w:rsid w:val="00392545"/>
    <w:rsid w:val="003959E0"/>
    <w:rsid w:val="003A2064"/>
    <w:rsid w:val="003A5CD8"/>
    <w:rsid w:val="003A6ACE"/>
    <w:rsid w:val="003A7172"/>
    <w:rsid w:val="003B056C"/>
    <w:rsid w:val="003B4303"/>
    <w:rsid w:val="003B457C"/>
    <w:rsid w:val="003B4894"/>
    <w:rsid w:val="003B5250"/>
    <w:rsid w:val="003B6375"/>
    <w:rsid w:val="003C2E92"/>
    <w:rsid w:val="003C3175"/>
    <w:rsid w:val="003C33DF"/>
    <w:rsid w:val="003C4B7B"/>
    <w:rsid w:val="003D07F2"/>
    <w:rsid w:val="003D1F62"/>
    <w:rsid w:val="003D7B39"/>
    <w:rsid w:val="003D7D34"/>
    <w:rsid w:val="003E0AD6"/>
    <w:rsid w:val="003E280D"/>
    <w:rsid w:val="003E2CD0"/>
    <w:rsid w:val="003E4BA8"/>
    <w:rsid w:val="003E7BFB"/>
    <w:rsid w:val="003F089D"/>
    <w:rsid w:val="003F3BA1"/>
    <w:rsid w:val="003F5E04"/>
    <w:rsid w:val="003F70A5"/>
    <w:rsid w:val="00401FEC"/>
    <w:rsid w:val="00402559"/>
    <w:rsid w:val="00403166"/>
    <w:rsid w:val="004063A5"/>
    <w:rsid w:val="00406D03"/>
    <w:rsid w:val="00407C23"/>
    <w:rsid w:val="00410EA9"/>
    <w:rsid w:val="00412CA7"/>
    <w:rsid w:val="004140C0"/>
    <w:rsid w:val="00414142"/>
    <w:rsid w:val="00414242"/>
    <w:rsid w:val="00414CB7"/>
    <w:rsid w:val="004154FB"/>
    <w:rsid w:val="00415CB4"/>
    <w:rsid w:val="00421997"/>
    <w:rsid w:val="004243FB"/>
    <w:rsid w:val="0042660B"/>
    <w:rsid w:val="004318CA"/>
    <w:rsid w:val="00437D90"/>
    <w:rsid w:val="0044025A"/>
    <w:rsid w:val="00442D27"/>
    <w:rsid w:val="004447A2"/>
    <w:rsid w:val="0044775D"/>
    <w:rsid w:val="00447A2D"/>
    <w:rsid w:val="00451A0C"/>
    <w:rsid w:val="00455F52"/>
    <w:rsid w:val="00456BD6"/>
    <w:rsid w:val="004573BF"/>
    <w:rsid w:val="0046176F"/>
    <w:rsid w:val="0046230A"/>
    <w:rsid w:val="00463912"/>
    <w:rsid w:val="00467BC6"/>
    <w:rsid w:val="00470745"/>
    <w:rsid w:val="004724BC"/>
    <w:rsid w:val="00472871"/>
    <w:rsid w:val="0047329A"/>
    <w:rsid w:val="004739CE"/>
    <w:rsid w:val="00473DED"/>
    <w:rsid w:val="00476792"/>
    <w:rsid w:val="004808AD"/>
    <w:rsid w:val="004830F9"/>
    <w:rsid w:val="00486AE7"/>
    <w:rsid w:val="0049154F"/>
    <w:rsid w:val="00494476"/>
    <w:rsid w:val="00496A16"/>
    <w:rsid w:val="004A1240"/>
    <w:rsid w:val="004A3DDB"/>
    <w:rsid w:val="004C0165"/>
    <w:rsid w:val="004C3726"/>
    <w:rsid w:val="004C58FF"/>
    <w:rsid w:val="004C7E17"/>
    <w:rsid w:val="004D56D5"/>
    <w:rsid w:val="004D5F3B"/>
    <w:rsid w:val="004D7B24"/>
    <w:rsid w:val="004E0836"/>
    <w:rsid w:val="004E1061"/>
    <w:rsid w:val="004E6D1D"/>
    <w:rsid w:val="004E78CB"/>
    <w:rsid w:val="004F18A8"/>
    <w:rsid w:val="004F27D9"/>
    <w:rsid w:val="004F487F"/>
    <w:rsid w:val="004F6316"/>
    <w:rsid w:val="00502AFF"/>
    <w:rsid w:val="00504136"/>
    <w:rsid w:val="00504EC5"/>
    <w:rsid w:val="00504FD3"/>
    <w:rsid w:val="00506E47"/>
    <w:rsid w:val="0050784F"/>
    <w:rsid w:val="00507871"/>
    <w:rsid w:val="00507EB0"/>
    <w:rsid w:val="00511082"/>
    <w:rsid w:val="00511458"/>
    <w:rsid w:val="00512DEB"/>
    <w:rsid w:val="00513F42"/>
    <w:rsid w:val="00514E43"/>
    <w:rsid w:val="00515622"/>
    <w:rsid w:val="00516419"/>
    <w:rsid w:val="00520DA7"/>
    <w:rsid w:val="005243B3"/>
    <w:rsid w:val="00531313"/>
    <w:rsid w:val="00534339"/>
    <w:rsid w:val="00540921"/>
    <w:rsid w:val="0054222E"/>
    <w:rsid w:val="00542DB6"/>
    <w:rsid w:val="00543F4A"/>
    <w:rsid w:val="00546A48"/>
    <w:rsid w:val="00546BEC"/>
    <w:rsid w:val="00547732"/>
    <w:rsid w:val="0055092B"/>
    <w:rsid w:val="00551776"/>
    <w:rsid w:val="005567AB"/>
    <w:rsid w:val="00557FEF"/>
    <w:rsid w:val="00560D24"/>
    <w:rsid w:val="00560F9F"/>
    <w:rsid w:val="005613C5"/>
    <w:rsid w:val="0056236E"/>
    <w:rsid w:val="00563EAD"/>
    <w:rsid w:val="00565987"/>
    <w:rsid w:val="00565A80"/>
    <w:rsid w:val="0057174A"/>
    <w:rsid w:val="00575D80"/>
    <w:rsid w:val="00580940"/>
    <w:rsid w:val="00581AE4"/>
    <w:rsid w:val="00583D6A"/>
    <w:rsid w:val="0058737B"/>
    <w:rsid w:val="005917B7"/>
    <w:rsid w:val="005932E5"/>
    <w:rsid w:val="005970AE"/>
    <w:rsid w:val="005A0CFC"/>
    <w:rsid w:val="005A1B8B"/>
    <w:rsid w:val="005A2C7F"/>
    <w:rsid w:val="005A439D"/>
    <w:rsid w:val="005A4430"/>
    <w:rsid w:val="005A4DEE"/>
    <w:rsid w:val="005A64CC"/>
    <w:rsid w:val="005B4925"/>
    <w:rsid w:val="005B5F6D"/>
    <w:rsid w:val="005B6453"/>
    <w:rsid w:val="005C0C22"/>
    <w:rsid w:val="005C403B"/>
    <w:rsid w:val="005C4C34"/>
    <w:rsid w:val="005C50C2"/>
    <w:rsid w:val="005C5A79"/>
    <w:rsid w:val="005C6041"/>
    <w:rsid w:val="005C688C"/>
    <w:rsid w:val="005D05E6"/>
    <w:rsid w:val="005D1650"/>
    <w:rsid w:val="005D2740"/>
    <w:rsid w:val="005D2A58"/>
    <w:rsid w:val="005D4646"/>
    <w:rsid w:val="005D7684"/>
    <w:rsid w:val="005E6027"/>
    <w:rsid w:val="005F0C8B"/>
    <w:rsid w:val="005F6312"/>
    <w:rsid w:val="005F64C0"/>
    <w:rsid w:val="006076FE"/>
    <w:rsid w:val="0061270F"/>
    <w:rsid w:val="006132FC"/>
    <w:rsid w:val="00613A37"/>
    <w:rsid w:val="006148DB"/>
    <w:rsid w:val="00616CE4"/>
    <w:rsid w:val="006177AE"/>
    <w:rsid w:val="00621022"/>
    <w:rsid w:val="006211E4"/>
    <w:rsid w:val="00630A17"/>
    <w:rsid w:val="00631113"/>
    <w:rsid w:val="00632F36"/>
    <w:rsid w:val="00635349"/>
    <w:rsid w:val="00636552"/>
    <w:rsid w:val="00644610"/>
    <w:rsid w:val="006526EC"/>
    <w:rsid w:val="006533A1"/>
    <w:rsid w:val="00653EA1"/>
    <w:rsid w:val="006547A8"/>
    <w:rsid w:val="006562B1"/>
    <w:rsid w:val="00657A20"/>
    <w:rsid w:val="00657B9A"/>
    <w:rsid w:val="006635BB"/>
    <w:rsid w:val="006637B5"/>
    <w:rsid w:val="00665EE8"/>
    <w:rsid w:val="00667296"/>
    <w:rsid w:val="0067149B"/>
    <w:rsid w:val="006717F9"/>
    <w:rsid w:val="0067222F"/>
    <w:rsid w:val="00673F10"/>
    <w:rsid w:val="00675C49"/>
    <w:rsid w:val="006805DD"/>
    <w:rsid w:val="00681C40"/>
    <w:rsid w:val="006840A2"/>
    <w:rsid w:val="0068700E"/>
    <w:rsid w:val="00695B6C"/>
    <w:rsid w:val="006962AA"/>
    <w:rsid w:val="006A7988"/>
    <w:rsid w:val="006B174A"/>
    <w:rsid w:val="006B3314"/>
    <w:rsid w:val="006B4F6B"/>
    <w:rsid w:val="006B5C52"/>
    <w:rsid w:val="006B5E93"/>
    <w:rsid w:val="006B6DAE"/>
    <w:rsid w:val="006C049D"/>
    <w:rsid w:val="006C1A75"/>
    <w:rsid w:val="006C295C"/>
    <w:rsid w:val="006C362B"/>
    <w:rsid w:val="006C540E"/>
    <w:rsid w:val="006C66B7"/>
    <w:rsid w:val="006C6AC6"/>
    <w:rsid w:val="006C76D7"/>
    <w:rsid w:val="006C7856"/>
    <w:rsid w:val="006D0AFE"/>
    <w:rsid w:val="006D1D81"/>
    <w:rsid w:val="006D242B"/>
    <w:rsid w:val="006D3394"/>
    <w:rsid w:val="006D5EE9"/>
    <w:rsid w:val="006E1F72"/>
    <w:rsid w:val="006E47CD"/>
    <w:rsid w:val="006E5406"/>
    <w:rsid w:val="006F1640"/>
    <w:rsid w:val="006F2AC5"/>
    <w:rsid w:val="006F5C63"/>
    <w:rsid w:val="006F5EC9"/>
    <w:rsid w:val="006F703F"/>
    <w:rsid w:val="0070078E"/>
    <w:rsid w:val="007018F9"/>
    <w:rsid w:val="0070479E"/>
    <w:rsid w:val="00710A0F"/>
    <w:rsid w:val="00710D5B"/>
    <w:rsid w:val="00711D6A"/>
    <w:rsid w:val="007129D6"/>
    <w:rsid w:val="007142AE"/>
    <w:rsid w:val="007154F8"/>
    <w:rsid w:val="007157BE"/>
    <w:rsid w:val="00716AB0"/>
    <w:rsid w:val="00717C4C"/>
    <w:rsid w:val="00720220"/>
    <w:rsid w:val="007214AC"/>
    <w:rsid w:val="007215D4"/>
    <w:rsid w:val="007218CC"/>
    <w:rsid w:val="00723B2A"/>
    <w:rsid w:val="007315EC"/>
    <w:rsid w:val="00732632"/>
    <w:rsid w:val="00734B8F"/>
    <w:rsid w:val="00737CA8"/>
    <w:rsid w:val="00741098"/>
    <w:rsid w:val="00743379"/>
    <w:rsid w:val="0074543D"/>
    <w:rsid w:val="00745CE1"/>
    <w:rsid w:val="00746C7D"/>
    <w:rsid w:val="007502C5"/>
    <w:rsid w:val="007504ED"/>
    <w:rsid w:val="00756E00"/>
    <w:rsid w:val="007635B6"/>
    <w:rsid w:val="00763E0F"/>
    <w:rsid w:val="0076706F"/>
    <w:rsid w:val="0077331B"/>
    <w:rsid w:val="00773962"/>
    <w:rsid w:val="00773975"/>
    <w:rsid w:val="0077471D"/>
    <w:rsid w:val="0077689B"/>
    <w:rsid w:val="007779DB"/>
    <w:rsid w:val="0078071A"/>
    <w:rsid w:val="00783BAE"/>
    <w:rsid w:val="007845CE"/>
    <w:rsid w:val="00784801"/>
    <w:rsid w:val="0078499E"/>
    <w:rsid w:val="0078511E"/>
    <w:rsid w:val="00785278"/>
    <w:rsid w:val="00785381"/>
    <w:rsid w:val="00785E5B"/>
    <w:rsid w:val="00786A1F"/>
    <w:rsid w:val="007910A3"/>
    <w:rsid w:val="00792031"/>
    <w:rsid w:val="00797C6B"/>
    <w:rsid w:val="007A0B7A"/>
    <w:rsid w:val="007A1789"/>
    <w:rsid w:val="007A5F04"/>
    <w:rsid w:val="007A79A0"/>
    <w:rsid w:val="007B034E"/>
    <w:rsid w:val="007B0F98"/>
    <w:rsid w:val="007B24BD"/>
    <w:rsid w:val="007B2E28"/>
    <w:rsid w:val="007B2E53"/>
    <w:rsid w:val="007B430E"/>
    <w:rsid w:val="007B6FF3"/>
    <w:rsid w:val="007C016A"/>
    <w:rsid w:val="007C0C22"/>
    <w:rsid w:val="007C125B"/>
    <w:rsid w:val="007C137F"/>
    <w:rsid w:val="007C27DA"/>
    <w:rsid w:val="007C3414"/>
    <w:rsid w:val="007C4D1C"/>
    <w:rsid w:val="007C5189"/>
    <w:rsid w:val="007C5775"/>
    <w:rsid w:val="007C5A0B"/>
    <w:rsid w:val="007C620D"/>
    <w:rsid w:val="007D006C"/>
    <w:rsid w:val="007D064B"/>
    <w:rsid w:val="007D0802"/>
    <w:rsid w:val="007D09DE"/>
    <w:rsid w:val="007D0D75"/>
    <w:rsid w:val="007D41AA"/>
    <w:rsid w:val="007D627D"/>
    <w:rsid w:val="007E1AD0"/>
    <w:rsid w:val="007E2067"/>
    <w:rsid w:val="007E2D89"/>
    <w:rsid w:val="007E3BA8"/>
    <w:rsid w:val="007E436C"/>
    <w:rsid w:val="007E6A5E"/>
    <w:rsid w:val="007E6FF5"/>
    <w:rsid w:val="007E78B5"/>
    <w:rsid w:val="007F228B"/>
    <w:rsid w:val="007F2D8A"/>
    <w:rsid w:val="007F3FDA"/>
    <w:rsid w:val="007F403E"/>
    <w:rsid w:val="007F6BB0"/>
    <w:rsid w:val="007F6F14"/>
    <w:rsid w:val="00801289"/>
    <w:rsid w:val="00801A8C"/>
    <w:rsid w:val="0080409E"/>
    <w:rsid w:val="008049C4"/>
    <w:rsid w:val="00814053"/>
    <w:rsid w:val="00814119"/>
    <w:rsid w:val="00814F68"/>
    <w:rsid w:val="008173F9"/>
    <w:rsid w:val="0082165C"/>
    <w:rsid w:val="00822DA6"/>
    <w:rsid w:val="008310EB"/>
    <w:rsid w:val="008334A4"/>
    <w:rsid w:val="00835ACC"/>
    <w:rsid w:val="0083638A"/>
    <w:rsid w:val="00844C91"/>
    <w:rsid w:val="00853E76"/>
    <w:rsid w:val="008550A9"/>
    <w:rsid w:val="00857937"/>
    <w:rsid w:val="0086105B"/>
    <w:rsid w:val="0086295B"/>
    <w:rsid w:val="00864092"/>
    <w:rsid w:val="008659FE"/>
    <w:rsid w:val="00866340"/>
    <w:rsid w:val="00866F7D"/>
    <w:rsid w:val="00870B20"/>
    <w:rsid w:val="00871B95"/>
    <w:rsid w:val="00872B09"/>
    <w:rsid w:val="00881838"/>
    <w:rsid w:val="00882D84"/>
    <w:rsid w:val="00883C7F"/>
    <w:rsid w:val="00884FB3"/>
    <w:rsid w:val="00885410"/>
    <w:rsid w:val="0088549E"/>
    <w:rsid w:val="00885944"/>
    <w:rsid w:val="00890C7D"/>
    <w:rsid w:val="008921EC"/>
    <w:rsid w:val="00892407"/>
    <w:rsid w:val="00893F69"/>
    <w:rsid w:val="00893FFE"/>
    <w:rsid w:val="0089623A"/>
    <w:rsid w:val="008A14A4"/>
    <w:rsid w:val="008A2208"/>
    <w:rsid w:val="008A4054"/>
    <w:rsid w:val="008A4BFE"/>
    <w:rsid w:val="008A5366"/>
    <w:rsid w:val="008A58A4"/>
    <w:rsid w:val="008A616A"/>
    <w:rsid w:val="008B027D"/>
    <w:rsid w:val="008B0E62"/>
    <w:rsid w:val="008B1A3D"/>
    <w:rsid w:val="008B1B1D"/>
    <w:rsid w:val="008B2384"/>
    <w:rsid w:val="008B23F4"/>
    <w:rsid w:val="008B277F"/>
    <w:rsid w:val="008B3830"/>
    <w:rsid w:val="008B715B"/>
    <w:rsid w:val="008C4260"/>
    <w:rsid w:val="008C5F96"/>
    <w:rsid w:val="008C62CC"/>
    <w:rsid w:val="008C70A3"/>
    <w:rsid w:val="008C7F2C"/>
    <w:rsid w:val="008D167D"/>
    <w:rsid w:val="008D3AE3"/>
    <w:rsid w:val="008D45C4"/>
    <w:rsid w:val="008D46FD"/>
    <w:rsid w:val="008D4DD9"/>
    <w:rsid w:val="008D6385"/>
    <w:rsid w:val="008D7C4F"/>
    <w:rsid w:val="008E0400"/>
    <w:rsid w:val="008E3432"/>
    <w:rsid w:val="008E5054"/>
    <w:rsid w:val="008E65DD"/>
    <w:rsid w:val="008E65F0"/>
    <w:rsid w:val="008F0D1E"/>
    <w:rsid w:val="008F1400"/>
    <w:rsid w:val="008F2EC6"/>
    <w:rsid w:val="00901954"/>
    <w:rsid w:val="0090252F"/>
    <w:rsid w:val="00907E7C"/>
    <w:rsid w:val="00910271"/>
    <w:rsid w:val="009109E9"/>
    <w:rsid w:val="00913B16"/>
    <w:rsid w:val="0091566A"/>
    <w:rsid w:val="00920305"/>
    <w:rsid w:val="00922413"/>
    <w:rsid w:val="009224A8"/>
    <w:rsid w:val="00930332"/>
    <w:rsid w:val="0093228E"/>
    <w:rsid w:val="009324FA"/>
    <w:rsid w:val="009334D1"/>
    <w:rsid w:val="009336B5"/>
    <w:rsid w:val="0093401F"/>
    <w:rsid w:val="009357D0"/>
    <w:rsid w:val="00935C6B"/>
    <w:rsid w:val="00940519"/>
    <w:rsid w:val="0094084D"/>
    <w:rsid w:val="00940BCC"/>
    <w:rsid w:val="0094347B"/>
    <w:rsid w:val="009445DA"/>
    <w:rsid w:val="00944DD8"/>
    <w:rsid w:val="00945994"/>
    <w:rsid w:val="00947E17"/>
    <w:rsid w:val="00950E90"/>
    <w:rsid w:val="009542AF"/>
    <w:rsid w:val="009610F3"/>
    <w:rsid w:val="00964279"/>
    <w:rsid w:val="00967E8D"/>
    <w:rsid w:val="00972895"/>
    <w:rsid w:val="00975D31"/>
    <w:rsid w:val="0097619E"/>
    <w:rsid w:val="00981AD9"/>
    <w:rsid w:val="00981B06"/>
    <w:rsid w:val="009848C0"/>
    <w:rsid w:val="009864BE"/>
    <w:rsid w:val="009879DD"/>
    <w:rsid w:val="009906DE"/>
    <w:rsid w:val="00991B51"/>
    <w:rsid w:val="00991CA3"/>
    <w:rsid w:val="009929EB"/>
    <w:rsid w:val="0099588C"/>
    <w:rsid w:val="009964F2"/>
    <w:rsid w:val="009A2F58"/>
    <w:rsid w:val="009B0623"/>
    <w:rsid w:val="009B277D"/>
    <w:rsid w:val="009B2A5A"/>
    <w:rsid w:val="009B2D68"/>
    <w:rsid w:val="009C195D"/>
    <w:rsid w:val="009C5E0A"/>
    <w:rsid w:val="009C604F"/>
    <w:rsid w:val="009C61F9"/>
    <w:rsid w:val="009C6B35"/>
    <w:rsid w:val="009C6DF2"/>
    <w:rsid w:val="009C703E"/>
    <w:rsid w:val="009C75A4"/>
    <w:rsid w:val="009D06E6"/>
    <w:rsid w:val="009D14C5"/>
    <w:rsid w:val="009D6502"/>
    <w:rsid w:val="009E2CCD"/>
    <w:rsid w:val="009E663D"/>
    <w:rsid w:val="009E721B"/>
    <w:rsid w:val="009F18D9"/>
    <w:rsid w:val="009F31A1"/>
    <w:rsid w:val="009F5D45"/>
    <w:rsid w:val="009F6EC7"/>
    <w:rsid w:val="009F79CC"/>
    <w:rsid w:val="00A00B60"/>
    <w:rsid w:val="00A0574B"/>
    <w:rsid w:val="00A05D48"/>
    <w:rsid w:val="00A07329"/>
    <w:rsid w:val="00A07BEB"/>
    <w:rsid w:val="00A14EF6"/>
    <w:rsid w:val="00A20DA1"/>
    <w:rsid w:val="00A23AA9"/>
    <w:rsid w:val="00A25FE2"/>
    <w:rsid w:val="00A262EE"/>
    <w:rsid w:val="00A267C7"/>
    <w:rsid w:val="00A304E7"/>
    <w:rsid w:val="00A30B96"/>
    <w:rsid w:val="00A3131D"/>
    <w:rsid w:val="00A31926"/>
    <w:rsid w:val="00A3375E"/>
    <w:rsid w:val="00A338A0"/>
    <w:rsid w:val="00A3396B"/>
    <w:rsid w:val="00A34586"/>
    <w:rsid w:val="00A356BE"/>
    <w:rsid w:val="00A40B58"/>
    <w:rsid w:val="00A511B6"/>
    <w:rsid w:val="00A5152A"/>
    <w:rsid w:val="00A51F4B"/>
    <w:rsid w:val="00A5220F"/>
    <w:rsid w:val="00A5265C"/>
    <w:rsid w:val="00A52BAF"/>
    <w:rsid w:val="00A54347"/>
    <w:rsid w:val="00A55829"/>
    <w:rsid w:val="00A575E5"/>
    <w:rsid w:val="00A57A3A"/>
    <w:rsid w:val="00A60061"/>
    <w:rsid w:val="00A6234E"/>
    <w:rsid w:val="00A627B1"/>
    <w:rsid w:val="00A64481"/>
    <w:rsid w:val="00A64702"/>
    <w:rsid w:val="00A64AEB"/>
    <w:rsid w:val="00A65437"/>
    <w:rsid w:val="00A728F9"/>
    <w:rsid w:val="00A73652"/>
    <w:rsid w:val="00A73B8A"/>
    <w:rsid w:val="00A76F9D"/>
    <w:rsid w:val="00A77DCA"/>
    <w:rsid w:val="00A806A9"/>
    <w:rsid w:val="00A83ED8"/>
    <w:rsid w:val="00A84F40"/>
    <w:rsid w:val="00A85D9B"/>
    <w:rsid w:val="00A90662"/>
    <w:rsid w:val="00A90783"/>
    <w:rsid w:val="00A91CA2"/>
    <w:rsid w:val="00A92B46"/>
    <w:rsid w:val="00A92CFE"/>
    <w:rsid w:val="00A94B60"/>
    <w:rsid w:val="00A95868"/>
    <w:rsid w:val="00A96BF2"/>
    <w:rsid w:val="00AA1BE8"/>
    <w:rsid w:val="00AA246D"/>
    <w:rsid w:val="00AA32FB"/>
    <w:rsid w:val="00AA3602"/>
    <w:rsid w:val="00AA4D3A"/>
    <w:rsid w:val="00AA5E16"/>
    <w:rsid w:val="00AA5EE1"/>
    <w:rsid w:val="00AB1EBF"/>
    <w:rsid w:val="00AB2305"/>
    <w:rsid w:val="00AB2677"/>
    <w:rsid w:val="00AB2D0B"/>
    <w:rsid w:val="00AB2FF8"/>
    <w:rsid w:val="00AB3B5D"/>
    <w:rsid w:val="00AB3CAE"/>
    <w:rsid w:val="00AB5EFC"/>
    <w:rsid w:val="00AB7E43"/>
    <w:rsid w:val="00AC0110"/>
    <w:rsid w:val="00AC0524"/>
    <w:rsid w:val="00AC1844"/>
    <w:rsid w:val="00AC281D"/>
    <w:rsid w:val="00AC31AC"/>
    <w:rsid w:val="00AC3635"/>
    <w:rsid w:val="00AC5305"/>
    <w:rsid w:val="00AD2E7D"/>
    <w:rsid w:val="00AD3A11"/>
    <w:rsid w:val="00AD4D6D"/>
    <w:rsid w:val="00AE2861"/>
    <w:rsid w:val="00AE3774"/>
    <w:rsid w:val="00AE428B"/>
    <w:rsid w:val="00AE553B"/>
    <w:rsid w:val="00AE6B35"/>
    <w:rsid w:val="00AF257F"/>
    <w:rsid w:val="00AF54BE"/>
    <w:rsid w:val="00B00E1C"/>
    <w:rsid w:val="00B03568"/>
    <w:rsid w:val="00B060D1"/>
    <w:rsid w:val="00B06843"/>
    <w:rsid w:val="00B06DA3"/>
    <w:rsid w:val="00B0784B"/>
    <w:rsid w:val="00B07E1E"/>
    <w:rsid w:val="00B1364B"/>
    <w:rsid w:val="00B161C0"/>
    <w:rsid w:val="00B244A3"/>
    <w:rsid w:val="00B25C25"/>
    <w:rsid w:val="00B310F2"/>
    <w:rsid w:val="00B31413"/>
    <w:rsid w:val="00B33F98"/>
    <w:rsid w:val="00B36735"/>
    <w:rsid w:val="00B406FD"/>
    <w:rsid w:val="00B40AB4"/>
    <w:rsid w:val="00B42E70"/>
    <w:rsid w:val="00B42FB4"/>
    <w:rsid w:val="00B44B6D"/>
    <w:rsid w:val="00B46A3B"/>
    <w:rsid w:val="00B51FCE"/>
    <w:rsid w:val="00B52E32"/>
    <w:rsid w:val="00B541BA"/>
    <w:rsid w:val="00B54502"/>
    <w:rsid w:val="00B550DB"/>
    <w:rsid w:val="00B60424"/>
    <w:rsid w:val="00B63ED7"/>
    <w:rsid w:val="00B6473F"/>
    <w:rsid w:val="00B70244"/>
    <w:rsid w:val="00B705E5"/>
    <w:rsid w:val="00B71688"/>
    <w:rsid w:val="00B724EE"/>
    <w:rsid w:val="00B7524D"/>
    <w:rsid w:val="00B75A70"/>
    <w:rsid w:val="00B75EB3"/>
    <w:rsid w:val="00B760A2"/>
    <w:rsid w:val="00B8142E"/>
    <w:rsid w:val="00B81A8E"/>
    <w:rsid w:val="00B8382A"/>
    <w:rsid w:val="00B86B30"/>
    <w:rsid w:val="00B909FA"/>
    <w:rsid w:val="00B924F0"/>
    <w:rsid w:val="00B9481B"/>
    <w:rsid w:val="00B94905"/>
    <w:rsid w:val="00B95275"/>
    <w:rsid w:val="00BA1753"/>
    <w:rsid w:val="00BA33B6"/>
    <w:rsid w:val="00BA6075"/>
    <w:rsid w:val="00BA69A3"/>
    <w:rsid w:val="00BA719A"/>
    <w:rsid w:val="00BB04DD"/>
    <w:rsid w:val="00BB247A"/>
    <w:rsid w:val="00BB5022"/>
    <w:rsid w:val="00BB6D0E"/>
    <w:rsid w:val="00BB6F12"/>
    <w:rsid w:val="00BC1322"/>
    <w:rsid w:val="00BC2BBC"/>
    <w:rsid w:val="00BC41D5"/>
    <w:rsid w:val="00BC495F"/>
    <w:rsid w:val="00BC6EC9"/>
    <w:rsid w:val="00BC76B2"/>
    <w:rsid w:val="00BD1DC5"/>
    <w:rsid w:val="00BD35AD"/>
    <w:rsid w:val="00BD5B81"/>
    <w:rsid w:val="00BD6785"/>
    <w:rsid w:val="00BD7831"/>
    <w:rsid w:val="00BE45F7"/>
    <w:rsid w:val="00BE491D"/>
    <w:rsid w:val="00BE4E24"/>
    <w:rsid w:val="00BF05CB"/>
    <w:rsid w:val="00BF0843"/>
    <w:rsid w:val="00BF0EE5"/>
    <w:rsid w:val="00BF0FE8"/>
    <w:rsid w:val="00BF32A5"/>
    <w:rsid w:val="00BF4B3D"/>
    <w:rsid w:val="00BF6350"/>
    <w:rsid w:val="00BF7964"/>
    <w:rsid w:val="00C00849"/>
    <w:rsid w:val="00C05CEC"/>
    <w:rsid w:val="00C07D59"/>
    <w:rsid w:val="00C12088"/>
    <w:rsid w:val="00C12298"/>
    <w:rsid w:val="00C12659"/>
    <w:rsid w:val="00C12692"/>
    <w:rsid w:val="00C14E7E"/>
    <w:rsid w:val="00C16D26"/>
    <w:rsid w:val="00C20730"/>
    <w:rsid w:val="00C31004"/>
    <w:rsid w:val="00C37F98"/>
    <w:rsid w:val="00C429CC"/>
    <w:rsid w:val="00C44558"/>
    <w:rsid w:val="00C460F1"/>
    <w:rsid w:val="00C47CF2"/>
    <w:rsid w:val="00C502C4"/>
    <w:rsid w:val="00C50DEE"/>
    <w:rsid w:val="00C516D1"/>
    <w:rsid w:val="00C52A23"/>
    <w:rsid w:val="00C53F47"/>
    <w:rsid w:val="00C55A86"/>
    <w:rsid w:val="00C60B2B"/>
    <w:rsid w:val="00C61202"/>
    <w:rsid w:val="00C62FB9"/>
    <w:rsid w:val="00C63090"/>
    <w:rsid w:val="00C638BE"/>
    <w:rsid w:val="00C63B6B"/>
    <w:rsid w:val="00C657FA"/>
    <w:rsid w:val="00C70520"/>
    <w:rsid w:val="00C711E2"/>
    <w:rsid w:val="00C72CEB"/>
    <w:rsid w:val="00C74667"/>
    <w:rsid w:val="00C7654B"/>
    <w:rsid w:val="00C80635"/>
    <w:rsid w:val="00C81FD2"/>
    <w:rsid w:val="00C82DF8"/>
    <w:rsid w:val="00C836A6"/>
    <w:rsid w:val="00C85DB5"/>
    <w:rsid w:val="00C86CF8"/>
    <w:rsid w:val="00C9037E"/>
    <w:rsid w:val="00C92F7B"/>
    <w:rsid w:val="00C94808"/>
    <w:rsid w:val="00CA08D5"/>
    <w:rsid w:val="00CA09AC"/>
    <w:rsid w:val="00CA4772"/>
    <w:rsid w:val="00CB0292"/>
    <w:rsid w:val="00CB22A1"/>
    <w:rsid w:val="00CB380E"/>
    <w:rsid w:val="00CB565D"/>
    <w:rsid w:val="00CC4451"/>
    <w:rsid w:val="00CC61AC"/>
    <w:rsid w:val="00CC63C2"/>
    <w:rsid w:val="00CC7F80"/>
    <w:rsid w:val="00CD1575"/>
    <w:rsid w:val="00CD1683"/>
    <w:rsid w:val="00CD1E96"/>
    <w:rsid w:val="00CD6E1C"/>
    <w:rsid w:val="00CD79CA"/>
    <w:rsid w:val="00CE0ECD"/>
    <w:rsid w:val="00CE30B3"/>
    <w:rsid w:val="00CE55FE"/>
    <w:rsid w:val="00CE69FF"/>
    <w:rsid w:val="00CF0712"/>
    <w:rsid w:val="00CF0DAE"/>
    <w:rsid w:val="00CF1760"/>
    <w:rsid w:val="00CF2CED"/>
    <w:rsid w:val="00CF474C"/>
    <w:rsid w:val="00CF6157"/>
    <w:rsid w:val="00CF6AD0"/>
    <w:rsid w:val="00CF6EA7"/>
    <w:rsid w:val="00D00C25"/>
    <w:rsid w:val="00D011A8"/>
    <w:rsid w:val="00D02242"/>
    <w:rsid w:val="00D02BE9"/>
    <w:rsid w:val="00D03412"/>
    <w:rsid w:val="00D03F98"/>
    <w:rsid w:val="00D05584"/>
    <w:rsid w:val="00D11F3D"/>
    <w:rsid w:val="00D123E1"/>
    <w:rsid w:val="00D130E6"/>
    <w:rsid w:val="00D22EF6"/>
    <w:rsid w:val="00D267BD"/>
    <w:rsid w:val="00D27454"/>
    <w:rsid w:val="00D314CA"/>
    <w:rsid w:val="00D3339B"/>
    <w:rsid w:val="00D343C8"/>
    <w:rsid w:val="00D374FA"/>
    <w:rsid w:val="00D41EAE"/>
    <w:rsid w:val="00D4288F"/>
    <w:rsid w:val="00D44E23"/>
    <w:rsid w:val="00D47CAE"/>
    <w:rsid w:val="00D506E7"/>
    <w:rsid w:val="00D52094"/>
    <w:rsid w:val="00D522CA"/>
    <w:rsid w:val="00D54D0B"/>
    <w:rsid w:val="00D55450"/>
    <w:rsid w:val="00D70093"/>
    <w:rsid w:val="00D74D96"/>
    <w:rsid w:val="00D74F49"/>
    <w:rsid w:val="00D8249C"/>
    <w:rsid w:val="00D844F4"/>
    <w:rsid w:val="00D84B44"/>
    <w:rsid w:val="00D85BAE"/>
    <w:rsid w:val="00D865AD"/>
    <w:rsid w:val="00D93092"/>
    <w:rsid w:val="00D93243"/>
    <w:rsid w:val="00D9387B"/>
    <w:rsid w:val="00D93E38"/>
    <w:rsid w:val="00D95DAA"/>
    <w:rsid w:val="00DA0E8C"/>
    <w:rsid w:val="00DA1592"/>
    <w:rsid w:val="00DA36B1"/>
    <w:rsid w:val="00DB0696"/>
    <w:rsid w:val="00DB1006"/>
    <w:rsid w:val="00DB4703"/>
    <w:rsid w:val="00DB49A4"/>
    <w:rsid w:val="00DB4AAF"/>
    <w:rsid w:val="00DB5F60"/>
    <w:rsid w:val="00DC0D26"/>
    <w:rsid w:val="00DC369D"/>
    <w:rsid w:val="00DC3A39"/>
    <w:rsid w:val="00DC3FA4"/>
    <w:rsid w:val="00DC47F8"/>
    <w:rsid w:val="00DC581E"/>
    <w:rsid w:val="00DC7B7C"/>
    <w:rsid w:val="00DD006B"/>
    <w:rsid w:val="00DD2F4A"/>
    <w:rsid w:val="00DD3EFF"/>
    <w:rsid w:val="00DD4ED5"/>
    <w:rsid w:val="00DD52A8"/>
    <w:rsid w:val="00DD60EB"/>
    <w:rsid w:val="00DE0544"/>
    <w:rsid w:val="00DE0D4B"/>
    <w:rsid w:val="00DE107C"/>
    <w:rsid w:val="00DE1F18"/>
    <w:rsid w:val="00DE21FC"/>
    <w:rsid w:val="00DE2FFC"/>
    <w:rsid w:val="00DE359E"/>
    <w:rsid w:val="00DE4A6F"/>
    <w:rsid w:val="00DE621A"/>
    <w:rsid w:val="00DF6696"/>
    <w:rsid w:val="00DF6DBE"/>
    <w:rsid w:val="00E01980"/>
    <w:rsid w:val="00E02594"/>
    <w:rsid w:val="00E04659"/>
    <w:rsid w:val="00E05018"/>
    <w:rsid w:val="00E053CA"/>
    <w:rsid w:val="00E05974"/>
    <w:rsid w:val="00E05E1D"/>
    <w:rsid w:val="00E05EA2"/>
    <w:rsid w:val="00E05F83"/>
    <w:rsid w:val="00E069E3"/>
    <w:rsid w:val="00E146FE"/>
    <w:rsid w:val="00E15490"/>
    <w:rsid w:val="00E164CC"/>
    <w:rsid w:val="00E205A3"/>
    <w:rsid w:val="00E20CAD"/>
    <w:rsid w:val="00E20DF1"/>
    <w:rsid w:val="00E23D0D"/>
    <w:rsid w:val="00E243A3"/>
    <w:rsid w:val="00E247CB"/>
    <w:rsid w:val="00E262F5"/>
    <w:rsid w:val="00E26B04"/>
    <w:rsid w:val="00E27EC1"/>
    <w:rsid w:val="00E30102"/>
    <w:rsid w:val="00E31C04"/>
    <w:rsid w:val="00E32A09"/>
    <w:rsid w:val="00E32E07"/>
    <w:rsid w:val="00E32F86"/>
    <w:rsid w:val="00E33226"/>
    <w:rsid w:val="00E3393B"/>
    <w:rsid w:val="00E3664E"/>
    <w:rsid w:val="00E41800"/>
    <w:rsid w:val="00E4214D"/>
    <w:rsid w:val="00E47843"/>
    <w:rsid w:val="00E5083D"/>
    <w:rsid w:val="00E52D40"/>
    <w:rsid w:val="00E53058"/>
    <w:rsid w:val="00E54A62"/>
    <w:rsid w:val="00E60DA4"/>
    <w:rsid w:val="00E61113"/>
    <w:rsid w:val="00E631DA"/>
    <w:rsid w:val="00E66E35"/>
    <w:rsid w:val="00E708BF"/>
    <w:rsid w:val="00E713B8"/>
    <w:rsid w:val="00E72E36"/>
    <w:rsid w:val="00E74F11"/>
    <w:rsid w:val="00E75790"/>
    <w:rsid w:val="00E816DA"/>
    <w:rsid w:val="00E81C2F"/>
    <w:rsid w:val="00E836A7"/>
    <w:rsid w:val="00E85064"/>
    <w:rsid w:val="00E8544D"/>
    <w:rsid w:val="00E867E9"/>
    <w:rsid w:val="00E961A6"/>
    <w:rsid w:val="00E96317"/>
    <w:rsid w:val="00E96A76"/>
    <w:rsid w:val="00EA10BC"/>
    <w:rsid w:val="00EA4419"/>
    <w:rsid w:val="00EA5258"/>
    <w:rsid w:val="00EA5A76"/>
    <w:rsid w:val="00EB0FD7"/>
    <w:rsid w:val="00EB4B96"/>
    <w:rsid w:val="00EB4F01"/>
    <w:rsid w:val="00EB54FB"/>
    <w:rsid w:val="00EB592B"/>
    <w:rsid w:val="00EB5E01"/>
    <w:rsid w:val="00EB77FE"/>
    <w:rsid w:val="00EC0357"/>
    <w:rsid w:val="00EC30DF"/>
    <w:rsid w:val="00EC327D"/>
    <w:rsid w:val="00EC6CE3"/>
    <w:rsid w:val="00ED1E01"/>
    <w:rsid w:val="00ED3AF5"/>
    <w:rsid w:val="00ED42BD"/>
    <w:rsid w:val="00ED4C6E"/>
    <w:rsid w:val="00EE06BA"/>
    <w:rsid w:val="00EE0FB6"/>
    <w:rsid w:val="00EE2CB8"/>
    <w:rsid w:val="00EE3974"/>
    <w:rsid w:val="00EE50DB"/>
    <w:rsid w:val="00EE5738"/>
    <w:rsid w:val="00EE7CE9"/>
    <w:rsid w:val="00EF0A60"/>
    <w:rsid w:val="00EF0CFE"/>
    <w:rsid w:val="00EF112D"/>
    <w:rsid w:val="00EF37C2"/>
    <w:rsid w:val="00EF38F5"/>
    <w:rsid w:val="00EF58CA"/>
    <w:rsid w:val="00EF7016"/>
    <w:rsid w:val="00EF73B9"/>
    <w:rsid w:val="00F02CBC"/>
    <w:rsid w:val="00F04F9D"/>
    <w:rsid w:val="00F116CD"/>
    <w:rsid w:val="00F123CD"/>
    <w:rsid w:val="00F125C1"/>
    <w:rsid w:val="00F1316C"/>
    <w:rsid w:val="00F13ED0"/>
    <w:rsid w:val="00F15C55"/>
    <w:rsid w:val="00F204B2"/>
    <w:rsid w:val="00F211BF"/>
    <w:rsid w:val="00F24165"/>
    <w:rsid w:val="00F30FB5"/>
    <w:rsid w:val="00F31DC6"/>
    <w:rsid w:val="00F35A61"/>
    <w:rsid w:val="00F35FE8"/>
    <w:rsid w:val="00F374E9"/>
    <w:rsid w:val="00F3790A"/>
    <w:rsid w:val="00F37E33"/>
    <w:rsid w:val="00F4273E"/>
    <w:rsid w:val="00F42D1B"/>
    <w:rsid w:val="00F56863"/>
    <w:rsid w:val="00F56B94"/>
    <w:rsid w:val="00F626AE"/>
    <w:rsid w:val="00F63916"/>
    <w:rsid w:val="00F65E91"/>
    <w:rsid w:val="00F67471"/>
    <w:rsid w:val="00F6750D"/>
    <w:rsid w:val="00F67AA6"/>
    <w:rsid w:val="00F722E7"/>
    <w:rsid w:val="00F73270"/>
    <w:rsid w:val="00F73C2A"/>
    <w:rsid w:val="00F74866"/>
    <w:rsid w:val="00F7640B"/>
    <w:rsid w:val="00F76CF7"/>
    <w:rsid w:val="00F81ABE"/>
    <w:rsid w:val="00F81B94"/>
    <w:rsid w:val="00F8289F"/>
    <w:rsid w:val="00F8299F"/>
    <w:rsid w:val="00F8467F"/>
    <w:rsid w:val="00F91848"/>
    <w:rsid w:val="00F91B79"/>
    <w:rsid w:val="00F92260"/>
    <w:rsid w:val="00F97839"/>
    <w:rsid w:val="00FA6DB1"/>
    <w:rsid w:val="00FA6F96"/>
    <w:rsid w:val="00FA7155"/>
    <w:rsid w:val="00FB0366"/>
    <w:rsid w:val="00FB5D3F"/>
    <w:rsid w:val="00FB614F"/>
    <w:rsid w:val="00FB6B69"/>
    <w:rsid w:val="00FB6E04"/>
    <w:rsid w:val="00FB7208"/>
    <w:rsid w:val="00FB7CAB"/>
    <w:rsid w:val="00FC14A8"/>
    <w:rsid w:val="00FC2A6E"/>
    <w:rsid w:val="00FC5D18"/>
    <w:rsid w:val="00FC6678"/>
    <w:rsid w:val="00FD0D60"/>
    <w:rsid w:val="00FD1816"/>
    <w:rsid w:val="00FD447B"/>
    <w:rsid w:val="00FD5FB8"/>
    <w:rsid w:val="00FD6505"/>
    <w:rsid w:val="00FD7BED"/>
    <w:rsid w:val="00FE0A2F"/>
    <w:rsid w:val="00FE38A4"/>
    <w:rsid w:val="00FE3A0E"/>
    <w:rsid w:val="00FE3E50"/>
    <w:rsid w:val="00FE6D71"/>
    <w:rsid w:val="00FE76A3"/>
    <w:rsid w:val="00FF219F"/>
    <w:rsid w:val="00FF5655"/>
    <w:rsid w:val="00FF5F78"/>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1332E3"/>
  <w15:docId w15:val="{77ABFCA5-164F-4584-8513-A811DD8F0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2407"/>
    <w:pPr>
      <w:widowControl w:val="0"/>
      <w:autoSpaceDE w:val="0"/>
      <w:autoSpaceDN w:val="0"/>
    </w:pPr>
    <w:rPr>
      <w:rFonts w:ascii="Tahoma" w:eastAsia="Tahoma" w:hAnsi="Tahoma" w:cs="Tahoma"/>
      <w:sz w:val="22"/>
      <w:szCs w:val="22"/>
      <w:lang w:val="pt-PT" w:eastAsia="pt-PT" w:bidi="pt-PT"/>
    </w:rPr>
  </w:style>
  <w:style w:type="paragraph" w:styleId="Ttulo1">
    <w:name w:val="heading 1"/>
    <w:basedOn w:val="Normal"/>
    <w:link w:val="Ttulo1Char"/>
    <w:uiPriority w:val="9"/>
    <w:qFormat/>
    <w:rsid w:val="00892407"/>
    <w:pPr>
      <w:spacing w:before="100"/>
      <w:ind w:left="3104"/>
      <w:outlineLvl w:val="0"/>
    </w:pPr>
    <w:rPr>
      <w:rFonts w:ascii="Gill Sans MT" w:eastAsia="Gill Sans MT" w:hAnsi="Gill Sans MT" w:cs="Gill Sans MT"/>
      <w:b/>
      <w:bCs/>
    </w:rPr>
  </w:style>
  <w:style w:type="paragraph" w:styleId="Ttulo3">
    <w:name w:val="heading 3"/>
    <w:basedOn w:val="Normal"/>
    <w:next w:val="Normal"/>
    <w:link w:val="Ttulo3Char"/>
    <w:qFormat/>
    <w:rsid w:val="00DA0E8C"/>
    <w:pPr>
      <w:keepNext/>
      <w:widowControl/>
      <w:autoSpaceDE/>
      <w:autoSpaceDN/>
      <w:outlineLvl w:val="2"/>
    </w:pPr>
    <w:rPr>
      <w:rFonts w:ascii="Times New Roman" w:eastAsia="Times New Roman" w:hAnsi="Times New Roman" w:cs="Times New Roman"/>
      <w:i/>
      <w:sz w:val="24"/>
      <w:szCs w:val="24"/>
      <w:lang w:val="pt-BR" w:eastAsia="pt-BR" w:bidi="ar-SA"/>
    </w:rPr>
  </w:style>
  <w:style w:type="paragraph" w:styleId="Ttulo8">
    <w:name w:val="heading 8"/>
    <w:basedOn w:val="Normal"/>
    <w:next w:val="Normal"/>
    <w:link w:val="Ttulo8Char"/>
    <w:uiPriority w:val="9"/>
    <w:unhideWhenUsed/>
    <w:qFormat/>
    <w:rsid w:val="00DA0E8C"/>
    <w:pPr>
      <w:keepNext/>
      <w:keepLines/>
      <w:spacing w:before="40"/>
      <w:outlineLvl w:val="7"/>
    </w:pPr>
    <w:rPr>
      <w:rFonts w:ascii="Cambria" w:eastAsia="Times New Roman" w:hAnsi="Cambria" w:cs="Times New Roman"/>
      <w:color w:val="272727"/>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rsid w:val="00892407"/>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Sumrio1">
    <w:name w:val="toc 1"/>
    <w:basedOn w:val="Normal"/>
    <w:uiPriority w:val="39"/>
    <w:qFormat/>
    <w:rsid w:val="00892407"/>
    <w:pPr>
      <w:spacing w:before="231"/>
      <w:ind w:left="572" w:hanging="461"/>
    </w:pPr>
    <w:rPr>
      <w:sz w:val="24"/>
      <w:szCs w:val="24"/>
    </w:rPr>
  </w:style>
  <w:style w:type="paragraph" w:styleId="Corpodetexto">
    <w:name w:val="Body Text"/>
    <w:basedOn w:val="Normal"/>
    <w:uiPriority w:val="1"/>
    <w:qFormat/>
    <w:rsid w:val="00892407"/>
    <w:pPr>
      <w:ind w:left="112"/>
      <w:jc w:val="both"/>
    </w:pPr>
  </w:style>
  <w:style w:type="paragraph" w:styleId="PargrafodaLista">
    <w:name w:val="List Paragraph"/>
    <w:basedOn w:val="Normal"/>
    <w:uiPriority w:val="34"/>
    <w:qFormat/>
    <w:rsid w:val="00892407"/>
    <w:pPr>
      <w:ind w:left="112"/>
      <w:jc w:val="both"/>
    </w:pPr>
  </w:style>
  <w:style w:type="paragraph" w:customStyle="1" w:styleId="TableParagraph">
    <w:name w:val="Table Paragraph"/>
    <w:basedOn w:val="Normal"/>
    <w:uiPriority w:val="1"/>
    <w:qFormat/>
    <w:rsid w:val="00892407"/>
  </w:style>
  <w:style w:type="character" w:styleId="Hyperlink">
    <w:name w:val="Hyperlink"/>
    <w:uiPriority w:val="99"/>
    <w:unhideWhenUsed/>
    <w:rsid w:val="00F76CF7"/>
    <w:rPr>
      <w:color w:val="0000FF"/>
      <w:u w:val="single"/>
    </w:rPr>
  </w:style>
  <w:style w:type="character" w:customStyle="1" w:styleId="MenoPendente1">
    <w:name w:val="Menção Pendente1"/>
    <w:uiPriority w:val="99"/>
    <w:semiHidden/>
    <w:unhideWhenUsed/>
    <w:rsid w:val="00F76CF7"/>
    <w:rPr>
      <w:color w:val="605E5C"/>
      <w:shd w:val="clear" w:color="auto" w:fill="E1DFDD"/>
    </w:rPr>
  </w:style>
  <w:style w:type="paragraph" w:styleId="Cabealho">
    <w:name w:val="header"/>
    <w:basedOn w:val="Normal"/>
    <w:link w:val="CabealhoChar"/>
    <w:uiPriority w:val="99"/>
    <w:unhideWhenUsed/>
    <w:rsid w:val="00F76CF7"/>
    <w:pPr>
      <w:tabs>
        <w:tab w:val="center" w:pos="4252"/>
        <w:tab w:val="right" w:pos="8504"/>
      </w:tabs>
    </w:pPr>
    <w:rPr>
      <w:sz w:val="20"/>
      <w:szCs w:val="20"/>
    </w:rPr>
  </w:style>
  <w:style w:type="character" w:customStyle="1" w:styleId="CabealhoChar">
    <w:name w:val="Cabeçalho Char"/>
    <w:link w:val="Cabealho"/>
    <w:uiPriority w:val="99"/>
    <w:rsid w:val="00F76CF7"/>
    <w:rPr>
      <w:rFonts w:ascii="Tahoma" w:eastAsia="Tahoma" w:hAnsi="Tahoma" w:cs="Tahoma"/>
      <w:lang w:val="pt-PT" w:eastAsia="pt-PT" w:bidi="pt-PT"/>
    </w:rPr>
  </w:style>
  <w:style w:type="paragraph" w:styleId="Rodap">
    <w:name w:val="footer"/>
    <w:basedOn w:val="Normal"/>
    <w:link w:val="RodapChar"/>
    <w:uiPriority w:val="99"/>
    <w:unhideWhenUsed/>
    <w:rsid w:val="00F76CF7"/>
    <w:pPr>
      <w:tabs>
        <w:tab w:val="center" w:pos="4252"/>
        <w:tab w:val="right" w:pos="8504"/>
      </w:tabs>
    </w:pPr>
    <w:rPr>
      <w:sz w:val="20"/>
      <w:szCs w:val="20"/>
    </w:rPr>
  </w:style>
  <w:style w:type="character" w:customStyle="1" w:styleId="RodapChar">
    <w:name w:val="Rodapé Char"/>
    <w:link w:val="Rodap"/>
    <w:uiPriority w:val="99"/>
    <w:qFormat/>
    <w:rsid w:val="00F76CF7"/>
    <w:rPr>
      <w:rFonts w:ascii="Tahoma" w:eastAsia="Tahoma" w:hAnsi="Tahoma" w:cs="Tahoma"/>
      <w:lang w:val="pt-PT" w:eastAsia="pt-PT" w:bidi="pt-PT"/>
    </w:rPr>
  </w:style>
  <w:style w:type="paragraph" w:styleId="SemEspaamento">
    <w:name w:val="No Spacing"/>
    <w:link w:val="SemEspaamentoChar"/>
    <w:uiPriority w:val="1"/>
    <w:qFormat/>
    <w:rsid w:val="002930BB"/>
    <w:rPr>
      <w:rFonts w:eastAsia="Times New Roman"/>
      <w:sz w:val="22"/>
      <w:szCs w:val="22"/>
    </w:rPr>
  </w:style>
  <w:style w:type="character" w:customStyle="1" w:styleId="SemEspaamentoChar">
    <w:name w:val="Sem Espaçamento Char"/>
    <w:link w:val="SemEspaamento"/>
    <w:uiPriority w:val="1"/>
    <w:rsid w:val="002930BB"/>
    <w:rPr>
      <w:rFonts w:eastAsia="Times New Roman"/>
      <w:sz w:val="22"/>
      <w:szCs w:val="22"/>
      <w:lang w:val="pt-BR" w:eastAsia="pt-BR" w:bidi="ar-SA"/>
    </w:rPr>
  </w:style>
  <w:style w:type="paragraph" w:styleId="CabealhodoSumrio">
    <w:name w:val="TOC Heading"/>
    <w:basedOn w:val="Ttulo1"/>
    <w:next w:val="Normal"/>
    <w:uiPriority w:val="39"/>
    <w:unhideWhenUsed/>
    <w:qFormat/>
    <w:rsid w:val="002930BB"/>
    <w:pPr>
      <w:keepNext/>
      <w:keepLines/>
      <w:widowControl/>
      <w:autoSpaceDE/>
      <w:autoSpaceDN/>
      <w:spacing w:before="240" w:line="259" w:lineRule="auto"/>
      <w:ind w:left="0"/>
      <w:outlineLvl w:val="9"/>
    </w:pPr>
    <w:rPr>
      <w:rFonts w:ascii="Cambria" w:eastAsia="Times New Roman" w:hAnsi="Cambria" w:cs="Times New Roman"/>
      <w:b w:val="0"/>
      <w:bCs w:val="0"/>
      <w:color w:val="365F91"/>
      <w:sz w:val="32"/>
      <w:szCs w:val="32"/>
      <w:lang w:val="pt-BR" w:eastAsia="pt-BR" w:bidi="ar-SA"/>
    </w:rPr>
  </w:style>
  <w:style w:type="character" w:customStyle="1" w:styleId="Ttulo3Char">
    <w:name w:val="Título 3 Char"/>
    <w:link w:val="Ttulo3"/>
    <w:rsid w:val="00DA0E8C"/>
    <w:rPr>
      <w:rFonts w:ascii="Times New Roman" w:eastAsia="Times New Roman" w:hAnsi="Times New Roman" w:cs="Times New Roman"/>
      <w:i/>
      <w:sz w:val="24"/>
      <w:szCs w:val="24"/>
      <w:lang w:val="pt-BR" w:eastAsia="pt-BR"/>
    </w:rPr>
  </w:style>
  <w:style w:type="character" w:customStyle="1" w:styleId="Ttulo8Char">
    <w:name w:val="Título 8 Char"/>
    <w:link w:val="Ttulo8"/>
    <w:uiPriority w:val="9"/>
    <w:rsid w:val="00DA0E8C"/>
    <w:rPr>
      <w:rFonts w:ascii="Cambria" w:eastAsia="Times New Roman" w:hAnsi="Cambria" w:cs="Times New Roman"/>
      <w:color w:val="272727"/>
      <w:sz w:val="21"/>
      <w:szCs w:val="21"/>
      <w:lang w:val="pt-PT" w:eastAsia="pt-PT" w:bidi="pt-PT"/>
    </w:rPr>
  </w:style>
  <w:style w:type="paragraph" w:styleId="Textodebalo">
    <w:name w:val="Balloon Text"/>
    <w:basedOn w:val="Normal"/>
    <w:link w:val="TextodebaloChar"/>
    <w:uiPriority w:val="99"/>
    <w:semiHidden/>
    <w:unhideWhenUsed/>
    <w:rsid w:val="009F6EC7"/>
    <w:rPr>
      <w:sz w:val="16"/>
      <w:szCs w:val="16"/>
    </w:rPr>
  </w:style>
  <w:style w:type="character" w:customStyle="1" w:styleId="TextodebaloChar">
    <w:name w:val="Texto de balão Char"/>
    <w:link w:val="Textodebalo"/>
    <w:uiPriority w:val="99"/>
    <w:semiHidden/>
    <w:rsid w:val="009F6EC7"/>
    <w:rPr>
      <w:rFonts w:ascii="Tahoma" w:eastAsia="Tahoma" w:hAnsi="Tahoma" w:cs="Tahoma"/>
      <w:sz w:val="16"/>
      <w:szCs w:val="16"/>
      <w:lang w:val="pt-PT" w:eastAsia="pt-PT" w:bidi="pt-PT"/>
    </w:rPr>
  </w:style>
  <w:style w:type="paragraph" w:customStyle="1" w:styleId="Ttulo11">
    <w:name w:val="Título 11"/>
    <w:basedOn w:val="Normal"/>
    <w:uiPriority w:val="1"/>
    <w:qFormat/>
    <w:rsid w:val="00344C03"/>
    <w:pPr>
      <w:spacing w:before="101"/>
      <w:ind w:left="2761"/>
      <w:outlineLvl w:val="1"/>
    </w:pPr>
    <w:rPr>
      <w:rFonts w:ascii="Gill Sans MT" w:eastAsia="Gill Sans MT" w:hAnsi="Gill Sans MT" w:cs="Gill Sans MT"/>
      <w:b/>
      <w:bCs/>
    </w:rPr>
  </w:style>
  <w:style w:type="character" w:customStyle="1" w:styleId="MenoPendente2">
    <w:name w:val="Menção Pendente2"/>
    <w:uiPriority w:val="99"/>
    <w:semiHidden/>
    <w:unhideWhenUsed/>
    <w:rsid w:val="006637B5"/>
    <w:rPr>
      <w:color w:val="605E5C"/>
      <w:shd w:val="clear" w:color="auto" w:fill="E1DFDD"/>
    </w:rPr>
  </w:style>
  <w:style w:type="character" w:styleId="HiperlinkVisitado">
    <w:name w:val="FollowedHyperlink"/>
    <w:uiPriority w:val="99"/>
    <w:semiHidden/>
    <w:unhideWhenUsed/>
    <w:rsid w:val="003A2064"/>
    <w:rPr>
      <w:color w:val="954F72"/>
      <w:u w:val="single"/>
    </w:rPr>
  </w:style>
  <w:style w:type="paragraph" w:customStyle="1" w:styleId="Nivel01">
    <w:name w:val="Nivel 01"/>
    <w:basedOn w:val="Ttulo1"/>
    <w:next w:val="Normal"/>
    <w:qFormat/>
    <w:rsid w:val="00716AB0"/>
    <w:pPr>
      <w:keepNext/>
      <w:keepLines/>
      <w:widowControl/>
      <w:numPr>
        <w:numId w:val="35"/>
      </w:numPr>
      <w:tabs>
        <w:tab w:val="left" w:pos="567"/>
      </w:tabs>
      <w:autoSpaceDE/>
      <w:autoSpaceDN/>
      <w:spacing w:before="240"/>
      <w:ind w:left="615" w:hanging="615"/>
      <w:jc w:val="both"/>
    </w:pPr>
    <w:rPr>
      <w:rFonts w:ascii="Ecofont_Spranq_eco_Sans" w:eastAsia="MS Gothic" w:hAnsi="Ecofont_Spranq_eco_Sans" w:cs="Times New Roman"/>
      <w:color w:val="000000"/>
      <w:sz w:val="20"/>
      <w:szCs w:val="20"/>
      <w:lang w:val="pt-BR" w:eastAsia="pt-BR" w:bidi="ar-SA"/>
    </w:rPr>
  </w:style>
  <w:style w:type="paragraph" w:customStyle="1" w:styleId="PargrafodaLista1">
    <w:name w:val="Parágrafo da Lista1"/>
    <w:basedOn w:val="Normal"/>
    <w:rsid w:val="00BB247A"/>
    <w:pPr>
      <w:widowControl/>
      <w:suppressAutoHyphens/>
      <w:autoSpaceDE/>
      <w:autoSpaceDN/>
      <w:ind w:left="720"/>
      <w:contextualSpacing/>
    </w:pPr>
    <w:rPr>
      <w:rFonts w:ascii="Ecofont_Spranq_eco_Sans" w:eastAsia="Times New Roman" w:hAnsi="Ecofont_Spranq_eco_Sans"/>
      <w:sz w:val="24"/>
      <w:szCs w:val="24"/>
      <w:lang w:val="pt-BR" w:eastAsia="pt-BR" w:bidi="ar-SA"/>
    </w:rPr>
  </w:style>
  <w:style w:type="numbering" w:customStyle="1" w:styleId="Semlista1">
    <w:name w:val="Sem lista1"/>
    <w:next w:val="Semlista"/>
    <w:uiPriority w:val="99"/>
    <w:semiHidden/>
    <w:unhideWhenUsed/>
    <w:rsid w:val="00EF73B9"/>
  </w:style>
  <w:style w:type="table" w:customStyle="1" w:styleId="TableNormal1">
    <w:name w:val="Table Normal1"/>
    <w:uiPriority w:val="2"/>
    <w:semiHidden/>
    <w:unhideWhenUsed/>
    <w:qFormat/>
    <w:rsid w:val="00EF73B9"/>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character" w:customStyle="1" w:styleId="tex3">
    <w:name w:val="tex3"/>
    <w:qFormat/>
    <w:rsid w:val="006F2AC5"/>
  </w:style>
  <w:style w:type="numbering" w:customStyle="1" w:styleId="WW8Num2">
    <w:name w:val="WW8Num2"/>
    <w:basedOn w:val="Semlista"/>
    <w:rsid w:val="00196484"/>
    <w:pPr>
      <w:numPr>
        <w:numId w:val="39"/>
      </w:numPr>
    </w:pPr>
  </w:style>
  <w:style w:type="character" w:styleId="Refdecomentrio">
    <w:name w:val="annotation reference"/>
    <w:basedOn w:val="Fontepargpadro"/>
    <w:unhideWhenUsed/>
    <w:qFormat/>
    <w:rsid w:val="006177AE"/>
    <w:rPr>
      <w:sz w:val="16"/>
      <w:szCs w:val="16"/>
    </w:rPr>
  </w:style>
  <w:style w:type="paragraph" w:styleId="Textodecomentrio">
    <w:name w:val="annotation text"/>
    <w:basedOn w:val="Normal"/>
    <w:link w:val="TextodecomentrioChar"/>
    <w:uiPriority w:val="99"/>
    <w:unhideWhenUsed/>
    <w:qFormat/>
    <w:rsid w:val="006177AE"/>
    <w:pPr>
      <w:widowControl/>
      <w:autoSpaceDE/>
      <w:autoSpaceDN/>
    </w:pPr>
    <w:rPr>
      <w:rFonts w:ascii="Ecofont_Spranq_eco_Sans" w:eastAsiaTheme="minorEastAsia" w:hAnsi="Ecofont_Spranq_eco_Sans"/>
      <w:sz w:val="20"/>
      <w:szCs w:val="20"/>
      <w:lang w:val="pt-BR" w:eastAsia="pt-BR" w:bidi="ar-SA"/>
    </w:rPr>
  </w:style>
  <w:style w:type="character" w:customStyle="1" w:styleId="TextodecomentrioChar">
    <w:name w:val="Texto de comentário Char"/>
    <w:basedOn w:val="Fontepargpadro"/>
    <w:link w:val="Textodecomentrio"/>
    <w:qFormat/>
    <w:rsid w:val="006177AE"/>
    <w:rPr>
      <w:rFonts w:ascii="Ecofont_Spranq_eco_Sans" w:eastAsiaTheme="minorEastAsia" w:hAnsi="Ecofont_Spranq_eco_Sans" w:cs="Tahoma"/>
    </w:rPr>
  </w:style>
  <w:style w:type="table" w:styleId="Tabelacomgrade">
    <w:name w:val="Table Grid"/>
    <w:basedOn w:val="Tabelanormal"/>
    <w:rsid w:val="00D938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rsid w:val="001842B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paragraph" w:customStyle="1" w:styleId="Nivel2">
    <w:name w:val="Nivel 2"/>
    <w:qFormat/>
    <w:rsid w:val="001842B5"/>
    <w:pPr>
      <w:numPr>
        <w:ilvl w:val="1"/>
        <w:numId w:val="42"/>
      </w:numPr>
      <w:spacing w:before="120" w:after="120" w:line="276" w:lineRule="auto"/>
      <w:jc w:val="both"/>
    </w:pPr>
    <w:rPr>
      <w:rFonts w:ascii="Ecofont_Spranq_eco_Sans" w:eastAsia="Arial Unicode MS" w:hAnsi="Ecofont_Spranq_eco_Sans"/>
    </w:rPr>
  </w:style>
  <w:style w:type="paragraph" w:customStyle="1" w:styleId="Nivel1">
    <w:name w:val="Nivel 1"/>
    <w:basedOn w:val="Nivel2"/>
    <w:next w:val="Nivel2"/>
    <w:qFormat/>
    <w:rsid w:val="001842B5"/>
    <w:pPr>
      <w:numPr>
        <w:ilvl w:val="0"/>
      </w:numPr>
    </w:pPr>
    <w:rPr>
      <w:rFonts w:cs="Arial"/>
      <w:b/>
    </w:rPr>
  </w:style>
  <w:style w:type="paragraph" w:customStyle="1" w:styleId="Nivel3">
    <w:name w:val="Nivel 3"/>
    <w:basedOn w:val="Nivel2"/>
    <w:link w:val="Nivel3Char1"/>
    <w:qFormat/>
    <w:rsid w:val="001842B5"/>
    <w:pPr>
      <w:numPr>
        <w:ilvl w:val="2"/>
      </w:numPr>
    </w:pPr>
    <w:rPr>
      <w:rFonts w:cs="Arial"/>
      <w:color w:val="000000"/>
    </w:rPr>
  </w:style>
  <w:style w:type="paragraph" w:customStyle="1" w:styleId="Nivel4">
    <w:name w:val="Nivel 4"/>
    <w:basedOn w:val="Nivel3"/>
    <w:link w:val="Nivel4Char"/>
    <w:qFormat/>
    <w:rsid w:val="001842B5"/>
    <w:pPr>
      <w:numPr>
        <w:ilvl w:val="3"/>
      </w:numPr>
    </w:pPr>
    <w:rPr>
      <w:color w:val="auto"/>
    </w:rPr>
  </w:style>
  <w:style w:type="paragraph" w:customStyle="1" w:styleId="Nivel5">
    <w:name w:val="Nivel 5"/>
    <w:basedOn w:val="Nivel4"/>
    <w:qFormat/>
    <w:rsid w:val="001842B5"/>
    <w:pPr>
      <w:numPr>
        <w:ilvl w:val="4"/>
      </w:numPr>
      <w:tabs>
        <w:tab w:val="num" w:pos="360"/>
      </w:tabs>
      <w:ind w:left="2784" w:hanging="1080"/>
    </w:pPr>
  </w:style>
  <w:style w:type="character" w:customStyle="1" w:styleId="Nivel4Char">
    <w:name w:val="Nivel 4 Char"/>
    <w:basedOn w:val="Fontepargpadro"/>
    <w:link w:val="Nivel4"/>
    <w:rsid w:val="001842B5"/>
    <w:rPr>
      <w:rFonts w:ascii="Ecofont_Spranq_eco_Sans" w:eastAsia="Arial Unicode MS" w:hAnsi="Ecofont_Spranq_eco_Sans" w:cs="Arial"/>
    </w:rPr>
  </w:style>
  <w:style w:type="paragraph" w:styleId="Ttulo">
    <w:name w:val="Title"/>
    <w:basedOn w:val="Normal"/>
    <w:next w:val="Normal"/>
    <w:link w:val="TtuloChar"/>
    <w:uiPriority w:val="10"/>
    <w:qFormat/>
    <w:rsid w:val="001842B5"/>
    <w:pPr>
      <w:widowControl/>
      <w:autoSpaceDE/>
      <w:autoSpaceDN/>
      <w:contextualSpacing/>
    </w:pPr>
    <w:rPr>
      <w:rFonts w:asciiTheme="majorHAnsi" w:eastAsiaTheme="majorEastAsia" w:hAnsiTheme="majorHAnsi" w:cstheme="majorBidi"/>
      <w:spacing w:val="-10"/>
      <w:kern w:val="28"/>
      <w:sz w:val="56"/>
      <w:szCs w:val="56"/>
      <w:lang w:val="pt-BR" w:eastAsia="pt-BR" w:bidi="ar-SA"/>
    </w:rPr>
  </w:style>
  <w:style w:type="character" w:customStyle="1" w:styleId="TtuloChar">
    <w:name w:val="Título Char"/>
    <w:basedOn w:val="Fontepargpadro"/>
    <w:link w:val="Ttulo"/>
    <w:uiPriority w:val="10"/>
    <w:rsid w:val="001842B5"/>
    <w:rPr>
      <w:rFonts w:asciiTheme="majorHAnsi" w:eastAsiaTheme="majorEastAsia" w:hAnsiTheme="majorHAnsi" w:cstheme="majorBidi"/>
      <w:spacing w:val="-10"/>
      <w:kern w:val="28"/>
      <w:sz w:val="56"/>
      <w:szCs w:val="56"/>
    </w:rPr>
  </w:style>
  <w:style w:type="paragraph" w:styleId="NormalWeb">
    <w:name w:val="Normal (Web)"/>
    <w:basedOn w:val="Normal"/>
    <w:uiPriority w:val="99"/>
    <w:semiHidden/>
    <w:unhideWhenUsed/>
    <w:rsid w:val="00AB3B5D"/>
    <w:pPr>
      <w:widowControl/>
      <w:autoSpaceDE/>
      <w:autoSpaceDN/>
      <w:spacing w:before="100" w:beforeAutospacing="1" w:after="100" w:afterAutospacing="1"/>
    </w:pPr>
    <w:rPr>
      <w:rFonts w:ascii="Times New Roman" w:eastAsia="Times New Roman" w:hAnsi="Times New Roman" w:cs="Times New Roman"/>
      <w:sz w:val="24"/>
      <w:szCs w:val="24"/>
      <w:lang w:val="pt-BR" w:eastAsia="pt-BR" w:bidi="ar-SA"/>
    </w:rPr>
  </w:style>
  <w:style w:type="character" w:customStyle="1" w:styleId="Ttulo1Char">
    <w:name w:val="Título 1 Char"/>
    <w:basedOn w:val="Fontepargpadro"/>
    <w:link w:val="Ttulo1"/>
    <w:uiPriority w:val="9"/>
    <w:rsid w:val="0025748C"/>
    <w:rPr>
      <w:rFonts w:ascii="Gill Sans MT" w:eastAsia="Gill Sans MT" w:hAnsi="Gill Sans MT" w:cs="Gill Sans MT"/>
      <w:b/>
      <w:bCs/>
      <w:sz w:val="22"/>
      <w:szCs w:val="22"/>
      <w:lang w:val="pt-PT" w:eastAsia="pt-PT" w:bidi="pt-PT"/>
    </w:rPr>
  </w:style>
  <w:style w:type="paragraph" w:styleId="Assuntodocomentrio">
    <w:name w:val="annotation subject"/>
    <w:basedOn w:val="Textodecomentrio"/>
    <w:next w:val="Textodecomentrio"/>
    <w:link w:val="AssuntodocomentrioChar"/>
    <w:uiPriority w:val="99"/>
    <w:semiHidden/>
    <w:unhideWhenUsed/>
    <w:rsid w:val="00F73C2A"/>
    <w:pPr>
      <w:widowControl w:val="0"/>
      <w:autoSpaceDE w:val="0"/>
      <w:autoSpaceDN w:val="0"/>
    </w:pPr>
    <w:rPr>
      <w:rFonts w:ascii="Tahoma" w:eastAsia="Tahoma" w:hAnsi="Tahoma"/>
      <w:b/>
      <w:bCs/>
      <w:lang w:val="pt-PT" w:eastAsia="pt-PT" w:bidi="pt-PT"/>
    </w:rPr>
  </w:style>
  <w:style w:type="character" w:customStyle="1" w:styleId="AssuntodocomentrioChar">
    <w:name w:val="Assunto do comentário Char"/>
    <w:basedOn w:val="TextodecomentrioChar"/>
    <w:link w:val="Assuntodocomentrio"/>
    <w:uiPriority w:val="99"/>
    <w:semiHidden/>
    <w:rsid w:val="00F73C2A"/>
    <w:rPr>
      <w:rFonts w:ascii="Tahoma" w:eastAsia="Tahoma" w:hAnsi="Tahoma" w:cs="Tahoma"/>
      <w:b/>
      <w:bCs/>
      <w:lang w:val="pt-PT" w:eastAsia="pt-PT" w:bidi="pt-PT"/>
    </w:rPr>
  </w:style>
  <w:style w:type="paragraph" w:customStyle="1" w:styleId="Standard">
    <w:name w:val="Standard"/>
    <w:rsid w:val="005F64C0"/>
    <w:pPr>
      <w:suppressAutoHyphens/>
      <w:autoSpaceDN w:val="0"/>
    </w:pPr>
    <w:rPr>
      <w:rFonts w:ascii="Liberation Serif" w:eastAsia="NSimSun" w:hAnsi="Liberation Serif" w:cs="Lucida Sans"/>
      <w:kern w:val="3"/>
      <w:sz w:val="24"/>
      <w:szCs w:val="24"/>
      <w:lang w:eastAsia="zh-CN" w:bidi="hi-IN"/>
    </w:rPr>
  </w:style>
  <w:style w:type="character" w:customStyle="1" w:styleId="TextodecomentrioChar1">
    <w:name w:val="Texto de comentário Char1"/>
    <w:basedOn w:val="Fontepargpadro"/>
    <w:uiPriority w:val="99"/>
    <w:qFormat/>
    <w:rsid w:val="006C295C"/>
    <w:rPr>
      <w:rFonts w:ascii="Ecofont_Spranq_eco_Sans" w:eastAsia="MS Mincho" w:hAnsi="Ecofont_Spranq_eco_Sans" w:cs="Tahoma"/>
      <w:kern w:val="0"/>
      <w:sz w:val="20"/>
      <w:szCs w:val="20"/>
      <w:lang w:eastAsia="pt-BR"/>
    </w:rPr>
  </w:style>
  <w:style w:type="paragraph" w:customStyle="1" w:styleId="Nvel1-SemNum">
    <w:name w:val="Nível 1-SemNum"/>
    <w:basedOn w:val="Normal"/>
    <w:link w:val="Nvel1-SemNumChar"/>
    <w:qFormat/>
    <w:rsid w:val="006C295C"/>
    <w:pPr>
      <w:keepNext/>
      <w:keepLines/>
      <w:widowControl/>
      <w:tabs>
        <w:tab w:val="left" w:pos="-709"/>
        <w:tab w:val="left" w:pos="567"/>
      </w:tabs>
      <w:suppressAutoHyphens/>
      <w:autoSpaceDE/>
      <w:spacing w:before="240" w:after="120" w:line="276" w:lineRule="auto"/>
      <w:jc w:val="both"/>
      <w:outlineLvl w:val="1"/>
    </w:pPr>
    <w:rPr>
      <w:rFonts w:ascii="Arial" w:eastAsia="MS Gothic" w:hAnsi="Arial" w:cs="Arial"/>
      <w:b/>
      <w:bCs/>
      <w:sz w:val="20"/>
      <w:szCs w:val="20"/>
      <w:u w:val="single"/>
      <w:lang w:val="pt-BR" w:eastAsia="pt-BR" w:bidi="ar-SA"/>
    </w:rPr>
  </w:style>
  <w:style w:type="character" w:customStyle="1" w:styleId="Nvel1-SemNumChar">
    <w:name w:val="Nível 1-SemNum Char"/>
    <w:basedOn w:val="Fontepargpadro"/>
    <w:link w:val="Nvel1-SemNum"/>
    <w:rsid w:val="006C295C"/>
    <w:rPr>
      <w:rFonts w:ascii="Arial" w:eastAsia="MS Gothic" w:hAnsi="Arial" w:cs="Arial"/>
      <w:b/>
      <w:bCs/>
      <w:u w:val="single"/>
    </w:rPr>
  </w:style>
  <w:style w:type="character" w:customStyle="1" w:styleId="Nivel3Char1">
    <w:name w:val="Nivel 3 Char1"/>
    <w:basedOn w:val="Fontepargpadro"/>
    <w:link w:val="Nivel3"/>
    <w:rsid w:val="00E713B8"/>
    <w:rPr>
      <w:rFonts w:ascii="Ecofont_Spranq_eco_Sans" w:eastAsia="Arial Unicode MS" w:hAnsi="Ecofont_Spranq_eco_Sans" w:cs="Arial"/>
      <w:color w:val="000000"/>
    </w:rPr>
  </w:style>
  <w:style w:type="character" w:styleId="Forte">
    <w:name w:val="Strong"/>
    <w:uiPriority w:val="22"/>
    <w:qFormat/>
    <w:rsid w:val="00E72E3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99190">
      <w:bodyDiv w:val="1"/>
      <w:marLeft w:val="0"/>
      <w:marRight w:val="0"/>
      <w:marTop w:val="0"/>
      <w:marBottom w:val="0"/>
      <w:divBdr>
        <w:top w:val="none" w:sz="0" w:space="0" w:color="auto"/>
        <w:left w:val="none" w:sz="0" w:space="0" w:color="auto"/>
        <w:bottom w:val="none" w:sz="0" w:space="0" w:color="auto"/>
        <w:right w:val="none" w:sz="0" w:space="0" w:color="auto"/>
      </w:divBdr>
    </w:div>
    <w:div w:id="38626309">
      <w:bodyDiv w:val="1"/>
      <w:marLeft w:val="0"/>
      <w:marRight w:val="0"/>
      <w:marTop w:val="0"/>
      <w:marBottom w:val="0"/>
      <w:divBdr>
        <w:top w:val="none" w:sz="0" w:space="0" w:color="auto"/>
        <w:left w:val="none" w:sz="0" w:space="0" w:color="auto"/>
        <w:bottom w:val="none" w:sz="0" w:space="0" w:color="auto"/>
        <w:right w:val="none" w:sz="0" w:space="0" w:color="auto"/>
      </w:divBdr>
    </w:div>
    <w:div w:id="74714704">
      <w:bodyDiv w:val="1"/>
      <w:marLeft w:val="0"/>
      <w:marRight w:val="0"/>
      <w:marTop w:val="0"/>
      <w:marBottom w:val="0"/>
      <w:divBdr>
        <w:top w:val="none" w:sz="0" w:space="0" w:color="auto"/>
        <w:left w:val="none" w:sz="0" w:space="0" w:color="auto"/>
        <w:bottom w:val="none" w:sz="0" w:space="0" w:color="auto"/>
        <w:right w:val="none" w:sz="0" w:space="0" w:color="auto"/>
      </w:divBdr>
    </w:div>
    <w:div w:id="101652855">
      <w:bodyDiv w:val="1"/>
      <w:marLeft w:val="0"/>
      <w:marRight w:val="0"/>
      <w:marTop w:val="0"/>
      <w:marBottom w:val="0"/>
      <w:divBdr>
        <w:top w:val="none" w:sz="0" w:space="0" w:color="auto"/>
        <w:left w:val="none" w:sz="0" w:space="0" w:color="auto"/>
        <w:bottom w:val="none" w:sz="0" w:space="0" w:color="auto"/>
        <w:right w:val="none" w:sz="0" w:space="0" w:color="auto"/>
      </w:divBdr>
    </w:div>
    <w:div w:id="108165796">
      <w:bodyDiv w:val="1"/>
      <w:marLeft w:val="0"/>
      <w:marRight w:val="0"/>
      <w:marTop w:val="0"/>
      <w:marBottom w:val="0"/>
      <w:divBdr>
        <w:top w:val="none" w:sz="0" w:space="0" w:color="auto"/>
        <w:left w:val="none" w:sz="0" w:space="0" w:color="auto"/>
        <w:bottom w:val="none" w:sz="0" w:space="0" w:color="auto"/>
        <w:right w:val="none" w:sz="0" w:space="0" w:color="auto"/>
      </w:divBdr>
    </w:div>
    <w:div w:id="120997832">
      <w:bodyDiv w:val="1"/>
      <w:marLeft w:val="0"/>
      <w:marRight w:val="0"/>
      <w:marTop w:val="0"/>
      <w:marBottom w:val="0"/>
      <w:divBdr>
        <w:top w:val="none" w:sz="0" w:space="0" w:color="auto"/>
        <w:left w:val="none" w:sz="0" w:space="0" w:color="auto"/>
        <w:bottom w:val="none" w:sz="0" w:space="0" w:color="auto"/>
        <w:right w:val="none" w:sz="0" w:space="0" w:color="auto"/>
      </w:divBdr>
    </w:div>
    <w:div w:id="132990924">
      <w:bodyDiv w:val="1"/>
      <w:marLeft w:val="0"/>
      <w:marRight w:val="0"/>
      <w:marTop w:val="0"/>
      <w:marBottom w:val="0"/>
      <w:divBdr>
        <w:top w:val="none" w:sz="0" w:space="0" w:color="auto"/>
        <w:left w:val="none" w:sz="0" w:space="0" w:color="auto"/>
        <w:bottom w:val="none" w:sz="0" w:space="0" w:color="auto"/>
        <w:right w:val="none" w:sz="0" w:space="0" w:color="auto"/>
      </w:divBdr>
    </w:div>
    <w:div w:id="133373502">
      <w:bodyDiv w:val="1"/>
      <w:marLeft w:val="0"/>
      <w:marRight w:val="0"/>
      <w:marTop w:val="0"/>
      <w:marBottom w:val="0"/>
      <w:divBdr>
        <w:top w:val="none" w:sz="0" w:space="0" w:color="auto"/>
        <w:left w:val="none" w:sz="0" w:space="0" w:color="auto"/>
        <w:bottom w:val="none" w:sz="0" w:space="0" w:color="auto"/>
        <w:right w:val="none" w:sz="0" w:space="0" w:color="auto"/>
      </w:divBdr>
    </w:div>
    <w:div w:id="143162476">
      <w:bodyDiv w:val="1"/>
      <w:marLeft w:val="0"/>
      <w:marRight w:val="0"/>
      <w:marTop w:val="0"/>
      <w:marBottom w:val="0"/>
      <w:divBdr>
        <w:top w:val="none" w:sz="0" w:space="0" w:color="auto"/>
        <w:left w:val="none" w:sz="0" w:space="0" w:color="auto"/>
        <w:bottom w:val="none" w:sz="0" w:space="0" w:color="auto"/>
        <w:right w:val="none" w:sz="0" w:space="0" w:color="auto"/>
      </w:divBdr>
    </w:div>
    <w:div w:id="148057448">
      <w:bodyDiv w:val="1"/>
      <w:marLeft w:val="0"/>
      <w:marRight w:val="0"/>
      <w:marTop w:val="0"/>
      <w:marBottom w:val="0"/>
      <w:divBdr>
        <w:top w:val="none" w:sz="0" w:space="0" w:color="auto"/>
        <w:left w:val="none" w:sz="0" w:space="0" w:color="auto"/>
        <w:bottom w:val="none" w:sz="0" w:space="0" w:color="auto"/>
        <w:right w:val="none" w:sz="0" w:space="0" w:color="auto"/>
      </w:divBdr>
    </w:div>
    <w:div w:id="153693622">
      <w:bodyDiv w:val="1"/>
      <w:marLeft w:val="0"/>
      <w:marRight w:val="0"/>
      <w:marTop w:val="0"/>
      <w:marBottom w:val="0"/>
      <w:divBdr>
        <w:top w:val="none" w:sz="0" w:space="0" w:color="auto"/>
        <w:left w:val="none" w:sz="0" w:space="0" w:color="auto"/>
        <w:bottom w:val="none" w:sz="0" w:space="0" w:color="auto"/>
        <w:right w:val="none" w:sz="0" w:space="0" w:color="auto"/>
      </w:divBdr>
    </w:div>
    <w:div w:id="167448136">
      <w:bodyDiv w:val="1"/>
      <w:marLeft w:val="0"/>
      <w:marRight w:val="0"/>
      <w:marTop w:val="0"/>
      <w:marBottom w:val="0"/>
      <w:divBdr>
        <w:top w:val="none" w:sz="0" w:space="0" w:color="auto"/>
        <w:left w:val="none" w:sz="0" w:space="0" w:color="auto"/>
        <w:bottom w:val="none" w:sz="0" w:space="0" w:color="auto"/>
        <w:right w:val="none" w:sz="0" w:space="0" w:color="auto"/>
      </w:divBdr>
    </w:div>
    <w:div w:id="177886935">
      <w:bodyDiv w:val="1"/>
      <w:marLeft w:val="0"/>
      <w:marRight w:val="0"/>
      <w:marTop w:val="0"/>
      <w:marBottom w:val="0"/>
      <w:divBdr>
        <w:top w:val="none" w:sz="0" w:space="0" w:color="auto"/>
        <w:left w:val="none" w:sz="0" w:space="0" w:color="auto"/>
        <w:bottom w:val="none" w:sz="0" w:space="0" w:color="auto"/>
        <w:right w:val="none" w:sz="0" w:space="0" w:color="auto"/>
      </w:divBdr>
    </w:div>
    <w:div w:id="190730227">
      <w:bodyDiv w:val="1"/>
      <w:marLeft w:val="0"/>
      <w:marRight w:val="0"/>
      <w:marTop w:val="0"/>
      <w:marBottom w:val="0"/>
      <w:divBdr>
        <w:top w:val="none" w:sz="0" w:space="0" w:color="auto"/>
        <w:left w:val="none" w:sz="0" w:space="0" w:color="auto"/>
        <w:bottom w:val="none" w:sz="0" w:space="0" w:color="auto"/>
        <w:right w:val="none" w:sz="0" w:space="0" w:color="auto"/>
      </w:divBdr>
    </w:div>
    <w:div w:id="201410085">
      <w:bodyDiv w:val="1"/>
      <w:marLeft w:val="0"/>
      <w:marRight w:val="0"/>
      <w:marTop w:val="0"/>
      <w:marBottom w:val="0"/>
      <w:divBdr>
        <w:top w:val="none" w:sz="0" w:space="0" w:color="auto"/>
        <w:left w:val="none" w:sz="0" w:space="0" w:color="auto"/>
        <w:bottom w:val="none" w:sz="0" w:space="0" w:color="auto"/>
        <w:right w:val="none" w:sz="0" w:space="0" w:color="auto"/>
      </w:divBdr>
    </w:div>
    <w:div w:id="204367714">
      <w:bodyDiv w:val="1"/>
      <w:marLeft w:val="0"/>
      <w:marRight w:val="0"/>
      <w:marTop w:val="0"/>
      <w:marBottom w:val="0"/>
      <w:divBdr>
        <w:top w:val="none" w:sz="0" w:space="0" w:color="auto"/>
        <w:left w:val="none" w:sz="0" w:space="0" w:color="auto"/>
        <w:bottom w:val="none" w:sz="0" w:space="0" w:color="auto"/>
        <w:right w:val="none" w:sz="0" w:space="0" w:color="auto"/>
      </w:divBdr>
    </w:div>
    <w:div w:id="212160027">
      <w:bodyDiv w:val="1"/>
      <w:marLeft w:val="0"/>
      <w:marRight w:val="0"/>
      <w:marTop w:val="0"/>
      <w:marBottom w:val="0"/>
      <w:divBdr>
        <w:top w:val="none" w:sz="0" w:space="0" w:color="auto"/>
        <w:left w:val="none" w:sz="0" w:space="0" w:color="auto"/>
        <w:bottom w:val="none" w:sz="0" w:space="0" w:color="auto"/>
        <w:right w:val="none" w:sz="0" w:space="0" w:color="auto"/>
      </w:divBdr>
    </w:div>
    <w:div w:id="226652899">
      <w:bodyDiv w:val="1"/>
      <w:marLeft w:val="0"/>
      <w:marRight w:val="0"/>
      <w:marTop w:val="0"/>
      <w:marBottom w:val="0"/>
      <w:divBdr>
        <w:top w:val="none" w:sz="0" w:space="0" w:color="auto"/>
        <w:left w:val="none" w:sz="0" w:space="0" w:color="auto"/>
        <w:bottom w:val="none" w:sz="0" w:space="0" w:color="auto"/>
        <w:right w:val="none" w:sz="0" w:space="0" w:color="auto"/>
      </w:divBdr>
    </w:div>
    <w:div w:id="259292130">
      <w:bodyDiv w:val="1"/>
      <w:marLeft w:val="0"/>
      <w:marRight w:val="0"/>
      <w:marTop w:val="0"/>
      <w:marBottom w:val="0"/>
      <w:divBdr>
        <w:top w:val="none" w:sz="0" w:space="0" w:color="auto"/>
        <w:left w:val="none" w:sz="0" w:space="0" w:color="auto"/>
        <w:bottom w:val="none" w:sz="0" w:space="0" w:color="auto"/>
        <w:right w:val="none" w:sz="0" w:space="0" w:color="auto"/>
      </w:divBdr>
    </w:div>
    <w:div w:id="285432846">
      <w:bodyDiv w:val="1"/>
      <w:marLeft w:val="0"/>
      <w:marRight w:val="0"/>
      <w:marTop w:val="0"/>
      <w:marBottom w:val="0"/>
      <w:divBdr>
        <w:top w:val="none" w:sz="0" w:space="0" w:color="auto"/>
        <w:left w:val="none" w:sz="0" w:space="0" w:color="auto"/>
        <w:bottom w:val="none" w:sz="0" w:space="0" w:color="auto"/>
        <w:right w:val="none" w:sz="0" w:space="0" w:color="auto"/>
      </w:divBdr>
    </w:div>
    <w:div w:id="297951854">
      <w:bodyDiv w:val="1"/>
      <w:marLeft w:val="0"/>
      <w:marRight w:val="0"/>
      <w:marTop w:val="0"/>
      <w:marBottom w:val="0"/>
      <w:divBdr>
        <w:top w:val="none" w:sz="0" w:space="0" w:color="auto"/>
        <w:left w:val="none" w:sz="0" w:space="0" w:color="auto"/>
        <w:bottom w:val="none" w:sz="0" w:space="0" w:color="auto"/>
        <w:right w:val="none" w:sz="0" w:space="0" w:color="auto"/>
      </w:divBdr>
    </w:div>
    <w:div w:id="319043905">
      <w:bodyDiv w:val="1"/>
      <w:marLeft w:val="0"/>
      <w:marRight w:val="0"/>
      <w:marTop w:val="0"/>
      <w:marBottom w:val="0"/>
      <w:divBdr>
        <w:top w:val="none" w:sz="0" w:space="0" w:color="auto"/>
        <w:left w:val="none" w:sz="0" w:space="0" w:color="auto"/>
        <w:bottom w:val="none" w:sz="0" w:space="0" w:color="auto"/>
        <w:right w:val="none" w:sz="0" w:space="0" w:color="auto"/>
      </w:divBdr>
    </w:div>
    <w:div w:id="331688853">
      <w:bodyDiv w:val="1"/>
      <w:marLeft w:val="0"/>
      <w:marRight w:val="0"/>
      <w:marTop w:val="0"/>
      <w:marBottom w:val="0"/>
      <w:divBdr>
        <w:top w:val="none" w:sz="0" w:space="0" w:color="auto"/>
        <w:left w:val="none" w:sz="0" w:space="0" w:color="auto"/>
        <w:bottom w:val="none" w:sz="0" w:space="0" w:color="auto"/>
        <w:right w:val="none" w:sz="0" w:space="0" w:color="auto"/>
      </w:divBdr>
    </w:div>
    <w:div w:id="337973097">
      <w:bodyDiv w:val="1"/>
      <w:marLeft w:val="0"/>
      <w:marRight w:val="0"/>
      <w:marTop w:val="0"/>
      <w:marBottom w:val="0"/>
      <w:divBdr>
        <w:top w:val="none" w:sz="0" w:space="0" w:color="auto"/>
        <w:left w:val="none" w:sz="0" w:space="0" w:color="auto"/>
        <w:bottom w:val="none" w:sz="0" w:space="0" w:color="auto"/>
        <w:right w:val="none" w:sz="0" w:space="0" w:color="auto"/>
      </w:divBdr>
    </w:div>
    <w:div w:id="354968473">
      <w:bodyDiv w:val="1"/>
      <w:marLeft w:val="0"/>
      <w:marRight w:val="0"/>
      <w:marTop w:val="0"/>
      <w:marBottom w:val="0"/>
      <w:divBdr>
        <w:top w:val="none" w:sz="0" w:space="0" w:color="auto"/>
        <w:left w:val="none" w:sz="0" w:space="0" w:color="auto"/>
        <w:bottom w:val="none" w:sz="0" w:space="0" w:color="auto"/>
        <w:right w:val="none" w:sz="0" w:space="0" w:color="auto"/>
      </w:divBdr>
    </w:div>
    <w:div w:id="389311518">
      <w:bodyDiv w:val="1"/>
      <w:marLeft w:val="0"/>
      <w:marRight w:val="0"/>
      <w:marTop w:val="0"/>
      <w:marBottom w:val="0"/>
      <w:divBdr>
        <w:top w:val="none" w:sz="0" w:space="0" w:color="auto"/>
        <w:left w:val="none" w:sz="0" w:space="0" w:color="auto"/>
        <w:bottom w:val="none" w:sz="0" w:space="0" w:color="auto"/>
        <w:right w:val="none" w:sz="0" w:space="0" w:color="auto"/>
      </w:divBdr>
    </w:div>
    <w:div w:id="414984132">
      <w:bodyDiv w:val="1"/>
      <w:marLeft w:val="0"/>
      <w:marRight w:val="0"/>
      <w:marTop w:val="0"/>
      <w:marBottom w:val="0"/>
      <w:divBdr>
        <w:top w:val="none" w:sz="0" w:space="0" w:color="auto"/>
        <w:left w:val="none" w:sz="0" w:space="0" w:color="auto"/>
        <w:bottom w:val="none" w:sz="0" w:space="0" w:color="auto"/>
        <w:right w:val="none" w:sz="0" w:space="0" w:color="auto"/>
      </w:divBdr>
    </w:div>
    <w:div w:id="415439760">
      <w:bodyDiv w:val="1"/>
      <w:marLeft w:val="0"/>
      <w:marRight w:val="0"/>
      <w:marTop w:val="0"/>
      <w:marBottom w:val="0"/>
      <w:divBdr>
        <w:top w:val="none" w:sz="0" w:space="0" w:color="auto"/>
        <w:left w:val="none" w:sz="0" w:space="0" w:color="auto"/>
        <w:bottom w:val="none" w:sz="0" w:space="0" w:color="auto"/>
        <w:right w:val="none" w:sz="0" w:space="0" w:color="auto"/>
      </w:divBdr>
    </w:div>
    <w:div w:id="430513028">
      <w:bodyDiv w:val="1"/>
      <w:marLeft w:val="0"/>
      <w:marRight w:val="0"/>
      <w:marTop w:val="0"/>
      <w:marBottom w:val="0"/>
      <w:divBdr>
        <w:top w:val="none" w:sz="0" w:space="0" w:color="auto"/>
        <w:left w:val="none" w:sz="0" w:space="0" w:color="auto"/>
        <w:bottom w:val="none" w:sz="0" w:space="0" w:color="auto"/>
        <w:right w:val="none" w:sz="0" w:space="0" w:color="auto"/>
      </w:divBdr>
    </w:div>
    <w:div w:id="451293210">
      <w:bodyDiv w:val="1"/>
      <w:marLeft w:val="0"/>
      <w:marRight w:val="0"/>
      <w:marTop w:val="0"/>
      <w:marBottom w:val="0"/>
      <w:divBdr>
        <w:top w:val="none" w:sz="0" w:space="0" w:color="auto"/>
        <w:left w:val="none" w:sz="0" w:space="0" w:color="auto"/>
        <w:bottom w:val="none" w:sz="0" w:space="0" w:color="auto"/>
        <w:right w:val="none" w:sz="0" w:space="0" w:color="auto"/>
      </w:divBdr>
    </w:div>
    <w:div w:id="452748167">
      <w:bodyDiv w:val="1"/>
      <w:marLeft w:val="0"/>
      <w:marRight w:val="0"/>
      <w:marTop w:val="0"/>
      <w:marBottom w:val="0"/>
      <w:divBdr>
        <w:top w:val="none" w:sz="0" w:space="0" w:color="auto"/>
        <w:left w:val="none" w:sz="0" w:space="0" w:color="auto"/>
        <w:bottom w:val="none" w:sz="0" w:space="0" w:color="auto"/>
        <w:right w:val="none" w:sz="0" w:space="0" w:color="auto"/>
      </w:divBdr>
    </w:div>
    <w:div w:id="455409919">
      <w:bodyDiv w:val="1"/>
      <w:marLeft w:val="0"/>
      <w:marRight w:val="0"/>
      <w:marTop w:val="0"/>
      <w:marBottom w:val="0"/>
      <w:divBdr>
        <w:top w:val="none" w:sz="0" w:space="0" w:color="auto"/>
        <w:left w:val="none" w:sz="0" w:space="0" w:color="auto"/>
        <w:bottom w:val="none" w:sz="0" w:space="0" w:color="auto"/>
        <w:right w:val="none" w:sz="0" w:space="0" w:color="auto"/>
      </w:divBdr>
    </w:div>
    <w:div w:id="463550683">
      <w:bodyDiv w:val="1"/>
      <w:marLeft w:val="0"/>
      <w:marRight w:val="0"/>
      <w:marTop w:val="0"/>
      <w:marBottom w:val="0"/>
      <w:divBdr>
        <w:top w:val="none" w:sz="0" w:space="0" w:color="auto"/>
        <w:left w:val="none" w:sz="0" w:space="0" w:color="auto"/>
        <w:bottom w:val="none" w:sz="0" w:space="0" w:color="auto"/>
        <w:right w:val="none" w:sz="0" w:space="0" w:color="auto"/>
      </w:divBdr>
    </w:div>
    <w:div w:id="478813277">
      <w:bodyDiv w:val="1"/>
      <w:marLeft w:val="0"/>
      <w:marRight w:val="0"/>
      <w:marTop w:val="0"/>
      <w:marBottom w:val="0"/>
      <w:divBdr>
        <w:top w:val="none" w:sz="0" w:space="0" w:color="auto"/>
        <w:left w:val="none" w:sz="0" w:space="0" w:color="auto"/>
        <w:bottom w:val="none" w:sz="0" w:space="0" w:color="auto"/>
        <w:right w:val="none" w:sz="0" w:space="0" w:color="auto"/>
      </w:divBdr>
    </w:div>
    <w:div w:id="490606462">
      <w:bodyDiv w:val="1"/>
      <w:marLeft w:val="0"/>
      <w:marRight w:val="0"/>
      <w:marTop w:val="0"/>
      <w:marBottom w:val="0"/>
      <w:divBdr>
        <w:top w:val="none" w:sz="0" w:space="0" w:color="auto"/>
        <w:left w:val="none" w:sz="0" w:space="0" w:color="auto"/>
        <w:bottom w:val="none" w:sz="0" w:space="0" w:color="auto"/>
        <w:right w:val="none" w:sz="0" w:space="0" w:color="auto"/>
      </w:divBdr>
    </w:div>
    <w:div w:id="493423869">
      <w:bodyDiv w:val="1"/>
      <w:marLeft w:val="0"/>
      <w:marRight w:val="0"/>
      <w:marTop w:val="0"/>
      <w:marBottom w:val="0"/>
      <w:divBdr>
        <w:top w:val="none" w:sz="0" w:space="0" w:color="auto"/>
        <w:left w:val="none" w:sz="0" w:space="0" w:color="auto"/>
        <w:bottom w:val="none" w:sz="0" w:space="0" w:color="auto"/>
        <w:right w:val="none" w:sz="0" w:space="0" w:color="auto"/>
      </w:divBdr>
    </w:div>
    <w:div w:id="522328378">
      <w:bodyDiv w:val="1"/>
      <w:marLeft w:val="0"/>
      <w:marRight w:val="0"/>
      <w:marTop w:val="0"/>
      <w:marBottom w:val="0"/>
      <w:divBdr>
        <w:top w:val="none" w:sz="0" w:space="0" w:color="auto"/>
        <w:left w:val="none" w:sz="0" w:space="0" w:color="auto"/>
        <w:bottom w:val="none" w:sz="0" w:space="0" w:color="auto"/>
        <w:right w:val="none" w:sz="0" w:space="0" w:color="auto"/>
      </w:divBdr>
    </w:div>
    <w:div w:id="534267727">
      <w:bodyDiv w:val="1"/>
      <w:marLeft w:val="0"/>
      <w:marRight w:val="0"/>
      <w:marTop w:val="0"/>
      <w:marBottom w:val="0"/>
      <w:divBdr>
        <w:top w:val="none" w:sz="0" w:space="0" w:color="auto"/>
        <w:left w:val="none" w:sz="0" w:space="0" w:color="auto"/>
        <w:bottom w:val="none" w:sz="0" w:space="0" w:color="auto"/>
        <w:right w:val="none" w:sz="0" w:space="0" w:color="auto"/>
      </w:divBdr>
    </w:div>
    <w:div w:id="542180821">
      <w:bodyDiv w:val="1"/>
      <w:marLeft w:val="0"/>
      <w:marRight w:val="0"/>
      <w:marTop w:val="0"/>
      <w:marBottom w:val="0"/>
      <w:divBdr>
        <w:top w:val="none" w:sz="0" w:space="0" w:color="auto"/>
        <w:left w:val="none" w:sz="0" w:space="0" w:color="auto"/>
        <w:bottom w:val="none" w:sz="0" w:space="0" w:color="auto"/>
        <w:right w:val="none" w:sz="0" w:space="0" w:color="auto"/>
      </w:divBdr>
    </w:div>
    <w:div w:id="544879182">
      <w:bodyDiv w:val="1"/>
      <w:marLeft w:val="0"/>
      <w:marRight w:val="0"/>
      <w:marTop w:val="0"/>
      <w:marBottom w:val="0"/>
      <w:divBdr>
        <w:top w:val="none" w:sz="0" w:space="0" w:color="auto"/>
        <w:left w:val="none" w:sz="0" w:space="0" w:color="auto"/>
        <w:bottom w:val="none" w:sz="0" w:space="0" w:color="auto"/>
        <w:right w:val="none" w:sz="0" w:space="0" w:color="auto"/>
      </w:divBdr>
    </w:div>
    <w:div w:id="564797166">
      <w:bodyDiv w:val="1"/>
      <w:marLeft w:val="0"/>
      <w:marRight w:val="0"/>
      <w:marTop w:val="0"/>
      <w:marBottom w:val="0"/>
      <w:divBdr>
        <w:top w:val="none" w:sz="0" w:space="0" w:color="auto"/>
        <w:left w:val="none" w:sz="0" w:space="0" w:color="auto"/>
        <w:bottom w:val="none" w:sz="0" w:space="0" w:color="auto"/>
        <w:right w:val="none" w:sz="0" w:space="0" w:color="auto"/>
      </w:divBdr>
    </w:div>
    <w:div w:id="585457106">
      <w:bodyDiv w:val="1"/>
      <w:marLeft w:val="0"/>
      <w:marRight w:val="0"/>
      <w:marTop w:val="0"/>
      <w:marBottom w:val="0"/>
      <w:divBdr>
        <w:top w:val="none" w:sz="0" w:space="0" w:color="auto"/>
        <w:left w:val="none" w:sz="0" w:space="0" w:color="auto"/>
        <w:bottom w:val="none" w:sz="0" w:space="0" w:color="auto"/>
        <w:right w:val="none" w:sz="0" w:space="0" w:color="auto"/>
      </w:divBdr>
    </w:div>
    <w:div w:id="601569232">
      <w:bodyDiv w:val="1"/>
      <w:marLeft w:val="0"/>
      <w:marRight w:val="0"/>
      <w:marTop w:val="0"/>
      <w:marBottom w:val="0"/>
      <w:divBdr>
        <w:top w:val="none" w:sz="0" w:space="0" w:color="auto"/>
        <w:left w:val="none" w:sz="0" w:space="0" w:color="auto"/>
        <w:bottom w:val="none" w:sz="0" w:space="0" w:color="auto"/>
        <w:right w:val="none" w:sz="0" w:space="0" w:color="auto"/>
      </w:divBdr>
    </w:div>
    <w:div w:id="601767074">
      <w:bodyDiv w:val="1"/>
      <w:marLeft w:val="0"/>
      <w:marRight w:val="0"/>
      <w:marTop w:val="0"/>
      <w:marBottom w:val="0"/>
      <w:divBdr>
        <w:top w:val="none" w:sz="0" w:space="0" w:color="auto"/>
        <w:left w:val="none" w:sz="0" w:space="0" w:color="auto"/>
        <w:bottom w:val="none" w:sz="0" w:space="0" w:color="auto"/>
        <w:right w:val="none" w:sz="0" w:space="0" w:color="auto"/>
      </w:divBdr>
    </w:div>
    <w:div w:id="602568131">
      <w:bodyDiv w:val="1"/>
      <w:marLeft w:val="0"/>
      <w:marRight w:val="0"/>
      <w:marTop w:val="0"/>
      <w:marBottom w:val="0"/>
      <w:divBdr>
        <w:top w:val="none" w:sz="0" w:space="0" w:color="auto"/>
        <w:left w:val="none" w:sz="0" w:space="0" w:color="auto"/>
        <w:bottom w:val="none" w:sz="0" w:space="0" w:color="auto"/>
        <w:right w:val="none" w:sz="0" w:space="0" w:color="auto"/>
      </w:divBdr>
    </w:div>
    <w:div w:id="603852755">
      <w:bodyDiv w:val="1"/>
      <w:marLeft w:val="0"/>
      <w:marRight w:val="0"/>
      <w:marTop w:val="0"/>
      <w:marBottom w:val="0"/>
      <w:divBdr>
        <w:top w:val="none" w:sz="0" w:space="0" w:color="auto"/>
        <w:left w:val="none" w:sz="0" w:space="0" w:color="auto"/>
        <w:bottom w:val="none" w:sz="0" w:space="0" w:color="auto"/>
        <w:right w:val="none" w:sz="0" w:space="0" w:color="auto"/>
      </w:divBdr>
    </w:div>
    <w:div w:id="616912202">
      <w:bodyDiv w:val="1"/>
      <w:marLeft w:val="0"/>
      <w:marRight w:val="0"/>
      <w:marTop w:val="0"/>
      <w:marBottom w:val="0"/>
      <w:divBdr>
        <w:top w:val="none" w:sz="0" w:space="0" w:color="auto"/>
        <w:left w:val="none" w:sz="0" w:space="0" w:color="auto"/>
        <w:bottom w:val="none" w:sz="0" w:space="0" w:color="auto"/>
        <w:right w:val="none" w:sz="0" w:space="0" w:color="auto"/>
      </w:divBdr>
    </w:div>
    <w:div w:id="647441502">
      <w:bodyDiv w:val="1"/>
      <w:marLeft w:val="0"/>
      <w:marRight w:val="0"/>
      <w:marTop w:val="0"/>
      <w:marBottom w:val="0"/>
      <w:divBdr>
        <w:top w:val="none" w:sz="0" w:space="0" w:color="auto"/>
        <w:left w:val="none" w:sz="0" w:space="0" w:color="auto"/>
        <w:bottom w:val="none" w:sz="0" w:space="0" w:color="auto"/>
        <w:right w:val="none" w:sz="0" w:space="0" w:color="auto"/>
      </w:divBdr>
    </w:div>
    <w:div w:id="649987989">
      <w:bodyDiv w:val="1"/>
      <w:marLeft w:val="0"/>
      <w:marRight w:val="0"/>
      <w:marTop w:val="0"/>
      <w:marBottom w:val="0"/>
      <w:divBdr>
        <w:top w:val="none" w:sz="0" w:space="0" w:color="auto"/>
        <w:left w:val="none" w:sz="0" w:space="0" w:color="auto"/>
        <w:bottom w:val="none" w:sz="0" w:space="0" w:color="auto"/>
        <w:right w:val="none" w:sz="0" w:space="0" w:color="auto"/>
      </w:divBdr>
    </w:div>
    <w:div w:id="664939839">
      <w:bodyDiv w:val="1"/>
      <w:marLeft w:val="0"/>
      <w:marRight w:val="0"/>
      <w:marTop w:val="0"/>
      <w:marBottom w:val="0"/>
      <w:divBdr>
        <w:top w:val="none" w:sz="0" w:space="0" w:color="auto"/>
        <w:left w:val="none" w:sz="0" w:space="0" w:color="auto"/>
        <w:bottom w:val="none" w:sz="0" w:space="0" w:color="auto"/>
        <w:right w:val="none" w:sz="0" w:space="0" w:color="auto"/>
      </w:divBdr>
    </w:div>
    <w:div w:id="686442122">
      <w:bodyDiv w:val="1"/>
      <w:marLeft w:val="0"/>
      <w:marRight w:val="0"/>
      <w:marTop w:val="0"/>
      <w:marBottom w:val="0"/>
      <w:divBdr>
        <w:top w:val="none" w:sz="0" w:space="0" w:color="auto"/>
        <w:left w:val="none" w:sz="0" w:space="0" w:color="auto"/>
        <w:bottom w:val="none" w:sz="0" w:space="0" w:color="auto"/>
        <w:right w:val="none" w:sz="0" w:space="0" w:color="auto"/>
      </w:divBdr>
    </w:div>
    <w:div w:id="699473397">
      <w:bodyDiv w:val="1"/>
      <w:marLeft w:val="0"/>
      <w:marRight w:val="0"/>
      <w:marTop w:val="0"/>
      <w:marBottom w:val="0"/>
      <w:divBdr>
        <w:top w:val="none" w:sz="0" w:space="0" w:color="auto"/>
        <w:left w:val="none" w:sz="0" w:space="0" w:color="auto"/>
        <w:bottom w:val="none" w:sz="0" w:space="0" w:color="auto"/>
        <w:right w:val="none" w:sz="0" w:space="0" w:color="auto"/>
      </w:divBdr>
    </w:div>
    <w:div w:id="711467951">
      <w:bodyDiv w:val="1"/>
      <w:marLeft w:val="0"/>
      <w:marRight w:val="0"/>
      <w:marTop w:val="0"/>
      <w:marBottom w:val="0"/>
      <w:divBdr>
        <w:top w:val="none" w:sz="0" w:space="0" w:color="auto"/>
        <w:left w:val="none" w:sz="0" w:space="0" w:color="auto"/>
        <w:bottom w:val="none" w:sz="0" w:space="0" w:color="auto"/>
        <w:right w:val="none" w:sz="0" w:space="0" w:color="auto"/>
      </w:divBdr>
    </w:div>
    <w:div w:id="713311003">
      <w:bodyDiv w:val="1"/>
      <w:marLeft w:val="0"/>
      <w:marRight w:val="0"/>
      <w:marTop w:val="0"/>
      <w:marBottom w:val="0"/>
      <w:divBdr>
        <w:top w:val="none" w:sz="0" w:space="0" w:color="auto"/>
        <w:left w:val="none" w:sz="0" w:space="0" w:color="auto"/>
        <w:bottom w:val="none" w:sz="0" w:space="0" w:color="auto"/>
        <w:right w:val="none" w:sz="0" w:space="0" w:color="auto"/>
      </w:divBdr>
    </w:div>
    <w:div w:id="789124473">
      <w:bodyDiv w:val="1"/>
      <w:marLeft w:val="0"/>
      <w:marRight w:val="0"/>
      <w:marTop w:val="0"/>
      <w:marBottom w:val="0"/>
      <w:divBdr>
        <w:top w:val="none" w:sz="0" w:space="0" w:color="auto"/>
        <w:left w:val="none" w:sz="0" w:space="0" w:color="auto"/>
        <w:bottom w:val="none" w:sz="0" w:space="0" w:color="auto"/>
        <w:right w:val="none" w:sz="0" w:space="0" w:color="auto"/>
      </w:divBdr>
    </w:div>
    <w:div w:id="792946342">
      <w:bodyDiv w:val="1"/>
      <w:marLeft w:val="0"/>
      <w:marRight w:val="0"/>
      <w:marTop w:val="0"/>
      <w:marBottom w:val="0"/>
      <w:divBdr>
        <w:top w:val="none" w:sz="0" w:space="0" w:color="auto"/>
        <w:left w:val="none" w:sz="0" w:space="0" w:color="auto"/>
        <w:bottom w:val="none" w:sz="0" w:space="0" w:color="auto"/>
        <w:right w:val="none" w:sz="0" w:space="0" w:color="auto"/>
      </w:divBdr>
    </w:div>
    <w:div w:id="801003294">
      <w:bodyDiv w:val="1"/>
      <w:marLeft w:val="0"/>
      <w:marRight w:val="0"/>
      <w:marTop w:val="0"/>
      <w:marBottom w:val="0"/>
      <w:divBdr>
        <w:top w:val="none" w:sz="0" w:space="0" w:color="auto"/>
        <w:left w:val="none" w:sz="0" w:space="0" w:color="auto"/>
        <w:bottom w:val="none" w:sz="0" w:space="0" w:color="auto"/>
        <w:right w:val="none" w:sz="0" w:space="0" w:color="auto"/>
      </w:divBdr>
    </w:div>
    <w:div w:id="819738156">
      <w:bodyDiv w:val="1"/>
      <w:marLeft w:val="0"/>
      <w:marRight w:val="0"/>
      <w:marTop w:val="0"/>
      <w:marBottom w:val="0"/>
      <w:divBdr>
        <w:top w:val="none" w:sz="0" w:space="0" w:color="auto"/>
        <w:left w:val="none" w:sz="0" w:space="0" w:color="auto"/>
        <w:bottom w:val="none" w:sz="0" w:space="0" w:color="auto"/>
        <w:right w:val="none" w:sz="0" w:space="0" w:color="auto"/>
      </w:divBdr>
    </w:div>
    <w:div w:id="823277168">
      <w:bodyDiv w:val="1"/>
      <w:marLeft w:val="0"/>
      <w:marRight w:val="0"/>
      <w:marTop w:val="0"/>
      <w:marBottom w:val="0"/>
      <w:divBdr>
        <w:top w:val="none" w:sz="0" w:space="0" w:color="auto"/>
        <w:left w:val="none" w:sz="0" w:space="0" w:color="auto"/>
        <w:bottom w:val="none" w:sz="0" w:space="0" w:color="auto"/>
        <w:right w:val="none" w:sz="0" w:space="0" w:color="auto"/>
      </w:divBdr>
    </w:div>
    <w:div w:id="857236427">
      <w:bodyDiv w:val="1"/>
      <w:marLeft w:val="0"/>
      <w:marRight w:val="0"/>
      <w:marTop w:val="0"/>
      <w:marBottom w:val="0"/>
      <w:divBdr>
        <w:top w:val="none" w:sz="0" w:space="0" w:color="auto"/>
        <w:left w:val="none" w:sz="0" w:space="0" w:color="auto"/>
        <w:bottom w:val="none" w:sz="0" w:space="0" w:color="auto"/>
        <w:right w:val="none" w:sz="0" w:space="0" w:color="auto"/>
      </w:divBdr>
    </w:div>
    <w:div w:id="868105697">
      <w:bodyDiv w:val="1"/>
      <w:marLeft w:val="0"/>
      <w:marRight w:val="0"/>
      <w:marTop w:val="0"/>
      <w:marBottom w:val="0"/>
      <w:divBdr>
        <w:top w:val="none" w:sz="0" w:space="0" w:color="auto"/>
        <w:left w:val="none" w:sz="0" w:space="0" w:color="auto"/>
        <w:bottom w:val="none" w:sz="0" w:space="0" w:color="auto"/>
        <w:right w:val="none" w:sz="0" w:space="0" w:color="auto"/>
      </w:divBdr>
    </w:div>
    <w:div w:id="882710127">
      <w:bodyDiv w:val="1"/>
      <w:marLeft w:val="0"/>
      <w:marRight w:val="0"/>
      <w:marTop w:val="0"/>
      <w:marBottom w:val="0"/>
      <w:divBdr>
        <w:top w:val="none" w:sz="0" w:space="0" w:color="auto"/>
        <w:left w:val="none" w:sz="0" w:space="0" w:color="auto"/>
        <w:bottom w:val="none" w:sz="0" w:space="0" w:color="auto"/>
        <w:right w:val="none" w:sz="0" w:space="0" w:color="auto"/>
      </w:divBdr>
    </w:div>
    <w:div w:id="903177045">
      <w:bodyDiv w:val="1"/>
      <w:marLeft w:val="0"/>
      <w:marRight w:val="0"/>
      <w:marTop w:val="0"/>
      <w:marBottom w:val="0"/>
      <w:divBdr>
        <w:top w:val="none" w:sz="0" w:space="0" w:color="auto"/>
        <w:left w:val="none" w:sz="0" w:space="0" w:color="auto"/>
        <w:bottom w:val="none" w:sz="0" w:space="0" w:color="auto"/>
        <w:right w:val="none" w:sz="0" w:space="0" w:color="auto"/>
      </w:divBdr>
    </w:div>
    <w:div w:id="906500064">
      <w:bodyDiv w:val="1"/>
      <w:marLeft w:val="0"/>
      <w:marRight w:val="0"/>
      <w:marTop w:val="0"/>
      <w:marBottom w:val="0"/>
      <w:divBdr>
        <w:top w:val="none" w:sz="0" w:space="0" w:color="auto"/>
        <w:left w:val="none" w:sz="0" w:space="0" w:color="auto"/>
        <w:bottom w:val="none" w:sz="0" w:space="0" w:color="auto"/>
        <w:right w:val="none" w:sz="0" w:space="0" w:color="auto"/>
      </w:divBdr>
    </w:div>
    <w:div w:id="928974648">
      <w:bodyDiv w:val="1"/>
      <w:marLeft w:val="0"/>
      <w:marRight w:val="0"/>
      <w:marTop w:val="0"/>
      <w:marBottom w:val="0"/>
      <w:divBdr>
        <w:top w:val="none" w:sz="0" w:space="0" w:color="auto"/>
        <w:left w:val="none" w:sz="0" w:space="0" w:color="auto"/>
        <w:bottom w:val="none" w:sz="0" w:space="0" w:color="auto"/>
        <w:right w:val="none" w:sz="0" w:space="0" w:color="auto"/>
      </w:divBdr>
    </w:div>
    <w:div w:id="930088979">
      <w:bodyDiv w:val="1"/>
      <w:marLeft w:val="0"/>
      <w:marRight w:val="0"/>
      <w:marTop w:val="0"/>
      <w:marBottom w:val="0"/>
      <w:divBdr>
        <w:top w:val="none" w:sz="0" w:space="0" w:color="auto"/>
        <w:left w:val="none" w:sz="0" w:space="0" w:color="auto"/>
        <w:bottom w:val="none" w:sz="0" w:space="0" w:color="auto"/>
        <w:right w:val="none" w:sz="0" w:space="0" w:color="auto"/>
      </w:divBdr>
    </w:div>
    <w:div w:id="932126545">
      <w:bodyDiv w:val="1"/>
      <w:marLeft w:val="0"/>
      <w:marRight w:val="0"/>
      <w:marTop w:val="0"/>
      <w:marBottom w:val="0"/>
      <w:divBdr>
        <w:top w:val="none" w:sz="0" w:space="0" w:color="auto"/>
        <w:left w:val="none" w:sz="0" w:space="0" w:color="auto"/>
        <w:bottom w:val="none" w:sz="0" w:space="0" w:color="auto"/>
        <w:right w:val="none" w:sz="0" w:space="0" w:color="auto"/>
      </w:divBdr>
    </w:div>
    <w:div w:id="940144123">
      <w:bodyDiv w:val="1"/>
      <w:marLeft w:val="0"/>
      <w:marRight w:val="0"/>
      <w:marTop w:val="0"/>
      <w:marBottom w:val="0"/>
      <w:divBdr>
        <w:top w:val="none" w:sz="0" w:space="0" w:color="auto"/>
        <w:left w:val="none" w:sz="0" w:space="0" w:color="auto"/>
        <w:bottom w:val="none" w:sz="0" w:space="0" w:color="auto"/>
        <w:right w:val="none" w:sz="0" w:space="0" w:color="auto"/>
      </w:divBdr>
    </w:div>
    <w:div w:id="942608808">
      <w:bodyDiv w:val="1"/>
      <w:marLeft w:val="0"/>
      <w:marRight w:val="0"/>
      <w:marTop w:val="0"/>
      <w:marBottom w:val="0"/>
      <w:divBdr>
        <w:top w:val="none" w:sz="0" w:space="0" w:color="auto"/>
        <w:left w:val="none" w:sz="0" w:space="0" w:color="auto"/>
        <w:bottom w:val="none" w:sz="0" w:space="0" w:color="auto"/>
        <w:right w:val="none" w:sz="0" w:space="0" w:color="auto"/>
      </w:divBdr>
    </w:div>
    <w:div w:id="947352661">
      <w:bodyDiv w:val="1"/>
      <w:marLeft w:val="0"/>
      <w:marRight w:val="0"/>
      <w:marTop w:val="0"/>
      <w:marBottom w:val="0"/>
      <w:divBdr>
        <w:top w:val="none" w:sz="0" w:space="0" w:color="auto"/>
        <w:left w:val="none" w:sz="0" w:space="0" w:color="auto"/>
        <w:bottom w:val="none" w:sz="0" w:space="0" w:color="auto"/>
        <w:right w:val="none" w:sz="0" w:space="0" w:color="auto"/>
      </w:divBdr>
    </w:div>
    <w:div w:id="981159991">
      <w:bodyDiv w:val="1"/>
      <w:marLeft w:val="0"/>
      <w:marRight w:val="0"/>
      <w:marTop w:val="0"/>
      <w:marBottom w:val="0"/>
      <w:divBdr>
        <w:top w:val="none" w:sz="0" w:space="0" w:color="auto"/>
        <w:left w:val="none" w:sz="0" w:space="0" w:color="auto"/>
        <w:bottom w:val="none" w:sz="0" w:space="0" w:color="auto"/>
        <w:right w:val="none" w:sz="0" w:space="0" w:color="auto"/>
      </w:divBdr>
    </w:div>
    <w:div w:id="995454754">
      <w:bodyDiv w:val="1"/>
      <w:marLeft w:val="0"/>
      <w:marRight w:val="0"/>
      <w:marTop w:val="0"/>
      <w:marBottom w:val="0"/>
      <w:divBdr>
        <w:top w:val="none" w:sz="0" w:space="0" w:color="auto"/>
        <w:left w:val="none" w:sz="0" w:space="0" w:color="auto"/>
        <w:bottom w:val="none" w:sz="0" w:space="0" w:color="auto"/>
        <w:right w:val="none" w:sz="0" w:space="0" w:color="auto"/>
      </w:divBdr>
    </w:div>
    <w:div w:id="1009675477">
      <w:bodyDiv w:val="1"/>
      <w:marLeft w:val="0"/>
      <w:marRight w:val="0"/>
      <w:marTop w:val="0"/>
      <w:marBottom w:val="0"/>
      <w:divBdr>
        <w:top w:val="none" w:sz="0" w:space="0" w:color="auto"/>
        <w:left w:val="none" w:sz="0" w:space="0" w:color="auto"/>
        <w:bottom w:val="none" w:sz="0" w:space="0" w:color="auto"/>
        <w:right w:val="none" w:sz="0" w:space="0" w:color="auto"/>
      </w:divBdr>
    </w:div>
    <w:div w:id="1013267222">
      <w:bodyDiv w:val="1"/>
      <w:marLeft w:val="0"/>
      <w:marRight w:val="0"/>
      <w:marTop w:val="0"/>
      <w:marBottom w:val="0"/>
      <w:divBdr>
        <w:top w:val="none" w:sz="0" w:space="0" w:color="auto"/>
        <w:left w:val="none" w:sz="0" w:space="0" w:color="auto"/>
        <w:bottom w:val="none" w:sz="0" w:space="0" w:color="auto"/>
        <w:right w:val="none" w:sz="0" w:space="0" w:color="auto"/>
      </w:divBdr>
    </w:div>
    <w:div w:id="1016997929">
      <w:bodyDiv w:val="1"/>
      <w:marLeft w:val="0"/>
      <w:marRight w:val="0"/>
      <w:marTop w:val="0"/>
      <w:marBottom w:val="0"/>
      <w:divBdr>
        <w:top w:val="none" w:sz="0" w:space="0" w:color="auto"/>
        <w:left w:val="none" w:sz="0" w:space="0" w:color="auto"/>
        <w:bottom w:val="none" w:sz="0" w:space="0" w:color="auto"/>
        <w:right w:val="none" w:sz="0" w:space="0" w:color="auto"/>
      </w:divBdr>
    </w:div>
    <w:div w:id="1019164086">
      <w:bodyDiv w:val="1"/>
      <w:marLeft w:val="0"/>
      <w:marRight w:val="0"/>
      <w:marTop w:val="0"/>
      <w:marBottom w:val="0"/>
      <w:divBdr>
        <w:top w:val="none" w:sz="0" w:space="0" w:color="auto"/>
        <w:left w:val="none" w:sz="0" w:space="0" w:color="auto"/>
        <w:bottom w:val="none" w:sz="0" w:space="0" w:color="auto"/>
        <w:right w:val="none" w:sz="0" w:space="0" w:color="auto"/>
      </w:divBdr>
    </w:div>
    <w:div w:id="1023434407">
      <w:bodyDiv w:val="1"/>
      <w:marLeft w:val="0"/>
      <w:marRight w:val="0"/>
      <w:marTop w:val="0"/>
      <w:marBottom w:val="0"/>
      <w:divBdr>
        <w:top w:val="none" w:sz="0" w:space="0" w:color="auto"/>
        <w:left w:val="none" w:sz="0" w:space="0" w:color="auto"/>
        <w:bottom w:val="none" w:sz="0" w:space="0" w:color="auto"/>
        <w:right w:val="none" w:sz="0" w:space="0" w:color="auto"/>
      </w:divBdr>
    </w:div>
    <w:div w:id="1039210791">
      <w:bodyDiv w:val="1"/>
      <w:marLeft w:val="0"/>
      <w:marRight w:val="0"/>
      <w:marTop w:val="0"/>
      <w:marBottom w:val="0"/>
      <w:divBdr>
        <w:top w:val="none" w:sz="0" w:space="0" w:color="auto"/>
        <w:left w:val="none" w:sz="0" w:space="0" w:color="auto"/>
        <w:bottom w:val="none" w:sz="0" w:space="0" w:color="auto"/>
        <w:right w:val="none" w:sz="0" w:space="0" w:color="auto"/>
      </w:divBdr>
    </w:div>
    <w:div w:id="1058407049">
      <w:bodyDiv w:val="1"/>
      <w:marLeft w:val="0"/>
      <w:marRight w:val="0"/>
      <w:marTop w:val="0"/>
      <w:marBottom w:val="0"/>
      <w:divBdr>
        <w:top w:val="none" w:sz="0" w:space="0" w:color="auto"/>
        <w:left w:val="none" w:sz="0" w:space="0" w:color="auto"/>
        <w:bottom w:val="none" w:sz="0" w:space="0" w:color="auto"/>
        <w:right w:val="none" w:sz="0" w:space="0" w:color="auto"/>
      </w:divBdr>
    </w:div>
    <w:div w:id="1069302242">
      <w:bodyDiv w:val="1"/>
      <w:marLeft w:val="0"/>
      <w:marRight w:val="0"/>
      <w:marTop w:val="0"/>
      <w:marBottom w:val="0"/>
      <w:divBdr>
        <w:top w:val="none" w:sz="0" w:space="0" w:color="auto"/>
        <w:left w:val="none" w:sz="0" w:space="0" w:color="auto"/>
        <w:bottom w:val="none" w:sz="0" w:space="0" w:color="auto"/>
        <w:right w:val="none" w:sz="0" w:space="0" w:color="auto"/>
      </w:divBdr>
    </w:div>
    <w:div w:id="1101992672">
      <w:bodyDiv w:val="1"/>
      <w:marLeft w:val="0"/>
      <w:marRight w:val="0"/>
      <w:marTop w:val="0"/>
      <w:marBottom w:val="0"/>
      <w:divBdr>
        <w:top w:val="none" w:sz="0" w:space="0" w:color="auto"/>
        <w:left w:val="none" w:sz="0" w:space="0" w:color="auto"/>
        <w:bottom w:val="none" w:sz="0" w:space="0" w:color="auto"/>
        <w:right w:val="none" w:sz="0" w:space="0" w:color="auto"/>
      </w:divBdr>
    </w:div>
    <w:div w:id="1108815386">
      <w:bodyDiv w:val="1"/>
      <w:marLeft w:val="0"/>
      <w:marRight w:val="0"/>
      <w:marTop w:val="0"/>
      <w:marBottom w:val="0"/>
      <w:divBdr>
        <w:top w:val="none" w:sz="0" w:space="0" w:color="auto"/>
        <w:left w:val="none" w:sz="0" w:space="0" w:color="auto"/>
        <w:bottom w:val="none" w:sz="0" w:space="0" w:color="auto"/>
        <w:right w:val="none" w:sz="0" w:space="0" w:color="auto"/>
      </w:divBdr>
    </w:div>
    <w:div w:id="1113398941">
      <w:bodyDiv w:val="1"/>
      <w:marLeft w:val="0"/>
      <w:marRight w:val="0"/>
      <w:marTop w:val="0"/>
      <w:marBottom w:val="0"/>
      <w:divBdr>
        <w:top w:val="none" w:sz="0" w:space="0" w:color="auto"/>
        <w:left w:val="none" w:sz="0" w:space="0" w:color="auto"/>
        <w:bottom w:val="none" w:sz="0" w:space="0" w:color="auto"/>
        <w:right w:val="none" w:sz="0" w:space="0" w:color="auto"/>
      </w:divBdr>
    </w:div>
    <w:div w:id="1179075346">
      <w:bodyDiv w:val="1"/>
      <w:marLeft w:val="0"/>
      <w:marRight w:val="0"/>
      <w:marTop w:val="0"/>
      <w:marBottom w:val="0"/>
      <w:divBdr>
        <w:top w:val="none" w:sz="0" w:space="0" w:color="auto"/>
        <w:left w:val="none" w:sz="0" w:space="0" w:color="auto"/>
        <w:bottom w:val="none" w:sz="0" w:space="0" w:color="auto"/>
        <w:right w:val="none" w:sz="0" w:space="0" w:color="auto"/>
      </w:divBdr>
    </w:div>
    <w:div w:id="1193962158">
      <w:bodyDiv w:val="1"/>
      <w:marLeft w:val="0"/>
      <w:marRight w:val="0"/>
      <w:marTop w:val="0"/>
      <w:marBottom w:val="0"/>
      <w:divBdr>
        <w:top w:val="none" w:sz="0" w:space="0" w:color="auto"/>
        <w:left w:val="none" w:sz="0" w:space="0" w:color="auto"/>
        <w:bottom w:val="none" w:sz="0" w:space="0" w:color="auto"/>
        <w:right w:val="none" w:sz="0" w:space="0" w:color="auto"/>
      </w:divBdr>
    </w:div>
    <w:div w:id="1195002025">
      <w:bodyDiv w:val="1"/>
      <w:marLeft w:val="0"/>
      <w:marRight w:val="0"/>
      <w:marTop w:val="0"/>
      <w:marBottom w:val="0"/>
      <w:divBdr>
        <w:top w:val="none" w:sz="0" w:space="0" w:color="auto"/>
        <w:left w:val="none" w:sz="0" w:space="0" w:color="auto"/>
        <w:bottom w:val="none" w:sz="0" w:space="0" w:color="auto"/>
        <w:right w:val="none" w:sz="0" w:space="0" w:color="auto"/>
      </w:divBdr>
    </w:div>
    <w:div w:id="1196194810">
      <w:bodyDiv w:val="1"/>
      <w:marLeft w:val="0"/>
      <w:marRight w:val="0"/>
      <w:marTop w:val="0"/>
      <w:marBottom w:val="0"/>
      <w:divBdr>
        <w:top w:val="none" w:sz="0" w:space="0" w:color="auto"/>
        <w:left w:val="none" w:sz="0" w:space="0" w:color="auto"/>
        <w:bottom w:val="none" w:sz="0" w:space="0" w:color="auto"/>
        <w:right w:val="none" w:sz="0" w:space="0" w:color="auto"/>
      </w:divBdr>
    </w:div>
    <w:div w:id="1203206446">
      <w:bodyDiv w:val="1"/>
      <w:marLeft w:val="0"/>
      <w:marRight w:val="0"/>
      <w:marTop w:val="0"/>
      <w:marBottom w:val="0"/>
      <w:divBdr>
        <w:top w:val="none" w:sz="0" w:space="0" w:color="auto"/>
        <w:left w:val="none" w:sz="0" w:space="0" w:color="auto"/>
        <w:bottom w:val="none" w:sz="0" w:space="0" w:color="auto"/>
        <w:right w:val="none" w:sz="0" w:space="0" w:color="auto"/>
      </w:divBdr>
    </w:div>
    <w:div w:id="1213688146">
      <w:bodyDiv w:val="1"/>
      <w:marLeft w:val="0"/>
      <w:marRight w:val="0"/>
      <w:marTop w:val="0"/>
      <w:marBottom w:val="0"/>
      <w:divBdr>
        <w:top w:val="none" w:sz="0" w:space="0" w:color="auto"/>
        <w:left w:val="none" w:sz="0" w:space="0" w:color="auto"/>
        <w:bottom w:val="none" w:sz="0" w:space="0" w:color="auto"/>
        <w:right w:val="none" w:sz="0" w:space="0" w:color="auto"/>
      </w:divBdr>
    </w:div>
    <w:div w:id="1232424530">
      <w:bodyDiv w:val="1"/>
      <w:marLeft w:val="0"/>
      <w:marRight w:val="0"/>
      <w:marTop w:val="0"/>
      <w:marBottom w:val="0"/>
      <w:divBdr>
        <w:top w:val="none" w:sz="0" w:space="0" w:color="auto"/>
        <w:left w:val="none" w:sz="0" w:space="0" w:color="auto"/>
        <w:bottom w:val="none" w:sz="0" w:space="0" w:color="auto"/>
        <w:right w:val="none" w:sz="0" w:space="0" w:color="auto"/>
      </w:divBdr>
    </w:div>
    <w:div w:id="1236863608">
      <w:bodyDiv w:val="1"/>
      <w:marLeft w:val="0"/>
      <w:marRight w:val="0"/>
      <w:marTop w:val="0"/>
      <w:marBottom w:val="0"/>
      <w:divBdr>
        <w:top w:val="none" w:sz="0" w:space="0" w:color="auto"/>
        <w:left w:val="none" w:sz="0" w:space="0" w:color="auto"/>
        <w:bottom w:val="none" w:sz="0" w:space="0" w:color="auto"/>
        <w:right w:val="none" w:sz="0" w:space="0" w:color="auto"/>
      </w:divBdr>
    </w:div>
    <w:div w:id="1269042549">
      <w:bodyDiv w:val="1"/>
      <w:marLeft w:val="0"/>
      <w:marRight w:val="0"/>
      <w:marTop w:val="0"/>
      <w:marBottom w:val="0"/>
      <w:divBdr>
        <w:top w:val="none" w:sz="0" w:space="0" w:color="auto"/>
        <w:left w:val="none" w:sz="0" w:space="0" w:color="auto"/>
        <w:bottom w:val="none" w:sz="0" w:space="0" w:color="auto"/>
        <w:right w:val="none" w:sz="0" w:space="0" w:color="auto"/>
      </w:divBdr>
    </w:div>
    <w:div w:id="1277255619">
      <w:bodyDiv w:val="1"/>
      <w:marLeft w:val="0"/>
      <w:marRight w:val="0"/>
      <w:marTop w:val="0"/>
      <w:marBottom w:val="0"/>
      <w:divBdr>
        <w:top w:val="none" w:sz="0" w:space="0" w:color="auto"/>
        <w:left w:val="none" w:sz="0" w:space="0" w:color="auto"/>
        <w:bottom w:val="none" w:sz="0" w:space="0" w:color="auto"/>
        <w:right w:val="none" w:sz="0" w:space="0" w:color="auto"/>
      </w:divBdr>
    </w:div>
    <w:div w:id="1297636306">
      <w:bodyDiv w:val="1"/>
      <w:marLeft w:val="0"/>
      <w:marRight w:val="0"/>
      <w:marTop w:val="0"/>
      <w:marBottom w:val="0"/>
      <w:divBdr>
        <w:top w:val="none" w:sz="0" w:space="0" w:color="auto"/>
        <w:left w:val="none" w:sz="0" w:space="0" w:color="auto"/>
        <w:bottom w:val="none" w:sz="0" w:space="0" w:color="auto"/>
        <w:right w:val="none" w:sz="0" w:space="0" w:color="auto"/>
      </w:divBdr>
    </w:div>
    <w:div w:id="1297640754">
      <w:bodyDiv w:val="1"/>
      <w:marLeft w:val="0"/>
      <w:marRight w:val="0"/>
      <w:marTop w:val="0"/>
      <w:marBottom w:val="0"/>
      <w:divBdr>
        <w:top w:val="none" w:sz="0" w:space="0" w:color="auto"/>
        <w:left w:val="none" w:sz="0" w:space="0" w:color="auto"/>
        <w:bottom w:val="none" w:sz="0" w:space="0" w:color="auto"/>
        <w:right w:val="none" w:sz="0" w:space="0" w:color="auto"/>
      </w:divBdr>
    </w:div>
    <w:div w:id="1312828073">
      <w:bodyDiv w:val="1"/>
      <w:marLeft w:val="0"/>
      <w:marRight w:val="0"/>
      <w:marTop w:val="0"/>
      <w:marBottom w:val="0"/>
      <w:divBdr>
        <w:top w:val="none" w:sz="0" w:space="0" w:color="auto"/>
        <w:left w:val="none" w:sz="0" w:space="0" w:color="auto"/>
        <w:bottom w:val="none" w:sz="0" w:space="0" w:color="auto"/>
        <w:right w:val="none" w:sz="0" w:space="0" w:color="auto"/>
      </w:divBdr>
    </w:div>
    <w:div w:id="1320385824">
      <w:bodyDiv w:val="1"/>
      <w:marLeft w:val="0"/>
      <w:marRight w:val="0"/>
      <w:marTop w:val="0"/>
      <w:marBottom w:val="0"/>
      <w:divBdr>
        <w:top w:val="none" w:sz="0" w:space="0" w:color="auto"/>
        <w:left w:val="none" w:sz="0" w:space="0" w:color="auto"/>
        <w:bottom w:val="none" w:sz="0" w:space="0" w:color="auto"/>
        <w:right w:val="none" w:sz="0" w:space="0" w:color="auto"/>
      </w:divBdr>
    </w:div>
    <w:div w:id="1322000737">
      <w:bodyDiv w:val="1"/>
      <w:marLeft w:val="0"/>
      <w:marRight w:val="0"/>
      <w:marTop w:val="0"/>
      <w:marBottom w:val="0"/>
      <w:divBdr>
        <w:top w:val="none" w:sz="0" w:space="0" w:color="auto"/>
        <w:left w:val="none" w:sz="0" w:space="0" w:color="auto"/>
        <w:bottom w:val="none" w:sz="0" w:space="0" w:color="auto"/>
        <w:right w:val="none" w:sz="0" w:space="0" w:color="auto"/>
      </w:divBdr>
    </w:div>
    <w:div w:id="1347946635">
      <w:bodyDiv w:val="1"/>
      <w:marLeft w:val="0"/>
      <w:marRight w:val="0"/>
      <w:marTop w:val="0"/>
      <w:marBottom w:val="0"/>
      <w:divBdr>
        <w:top w:val="none" w:sz="0" w:space="0" w:color="auto"/>
        <w:left w:val="none" w:sz="0" w:space="0" w:color="auto"/>
        <w:bottom w:val="none" w:sz="0" w:space="0" w:color="auto"/>
        <w:right w:val="none" w:sz="0" w:space="0" w:color="auto"/>
      </w:divBdr>
    </w:div>
    <w:div w:id="1357972358">
      <w:bodyDiv w:val="1"/>
      <w:marLeft w:val="0"/>
      <w:marRight w:val="0"/>
      <w:marTop w:val="0"/>
      <w:marBottom w:val="0"/>
      <w:divBdr>
        <w:top w:val="none" w:sz="0" w:space="0" w:color="auto"/>
        <w:left w:val="none" w:sz="0" w:space="0" w:color="auto"/>
        <w:bottom w:val="none" w:sz="0" w:space="0" w:color="auto"/>
        <w:right w:val="none" w:sz="0" w:space="0" w:color="auto"/>
      </w:divBdr>
    </w:div>
    <w:div w:id="1365138250">
      <w:bodyDiv w:val="1"/>
      <w:marLeft w:val="0"/>
      <w:marRight w:val="0"/>
      <w:marTop w:val="0"/>
      <w:marBottom w:val="0"/>
      <w:divBdr>
        <w:top w:val="none" w:sz="0" w:space="0" w:color="auto"/>
        <w:left w:val="none" w:sz="0" w:space="0" w:color="auto"/>
        <w:bottom w:val="none" w:sz="0" w:space="0" w:color="auto"/>
        <w:right w:val="none" w:sz="0" w:space="0" w:color="auto"/>
      </w:divBdr>
    </w:div>
    <w:div w:id="1366563412">
      <w:bodyDiv w:val="1"/>
      <w:marLeft w:val="0"/>
      <w:marRight w:val="0"/>
      <w:marTop w:val="0"/>
      <w:marBottom w:val="0"/>
      <w:divBdr>
        <w:top w:val="none" w:sz="0" w:space="0" w:color="auto"/>
        <w:left w:val="none" w:sz="0" w:space="0" w:color="auto"/>
        <w:bottom w:val="none" w:sz="0" w:space="0" w:color="auto"/>
        <w:right w:val="none" w:sz="0" w:space="0" w:color="auto"/>
      </w:divBdr>
    </w:div>
    <w:div w:id="1427261542">
      <w:bodyDiv w:val="1"/>
      <w:marLeft w:val="0"/>
      <w:marRight w:val="0"/>
      <w:marTop w:val="0"/>
      <w:marBottom w:val="0"/>
      <w:divBdr>
        <w:top w:val="none" w:sz="0" w:space="0" w:color="auto"/>
        <w:left w:val="none" w:sz="0" w:space="0" w:color="auto"/>
        <w:bottom w:val="none" w:sz="0" w:space="0" w:color="auto"/>
        <w:right w:val="none" w:sz="0" w:space="0" w:color="auto"/>
      </w:divBdr>
    </w:div>
    <w:div w:id="1435789655">
      <w:bodyDiv w:val="1"/>
      <w:marLeft w:val="0"/>
      <w:marRight w:val="0"/>
      <w:marTop w:val="0"/>
      <w:marBottom w:val="0"/>
      <w:divBdr>
        <w:top w:val="none" w:sz="0" w:space="0" w:color="auto"/>
        <w:left w:val="none" w:sz="0" w:space="0" w:color="auto"/>
        <w:bottom w:val="none" w:sz="0" w:space="0" w:color="auto"/>
        <w:right w:val="none" w:sz="0" w:space="0" w:color="auto"/>
      </w:divBdr>
    </w:div>
    <w:div w:id="1473671519">
      <w:bodyDiv w:val="1"/>
      <w:marLeft w:val="0"/>
      <w:marRight w:val="0"/>
      <w:marTop w:val="0"/>
      <w:marBottom w:val="0"/>
      <w:divBdr>
        <w:top w:val="none" w:sz="0" w:space="0" w:color="auto"/>
        <w:left w:val="none" w:sz="0" w:space="0" w:color="auto"/>
        <w:bottom w:val="none" w:sz="0" w:space="0" w:color="auto"/>
        <w:right w:val="none" w:sz="0" w:space="0" w:color="auto"/>
      </w:divBdr>
    </w:div>
    <w:div w:id="1478567955">
      <w:bodyDiv w:val="1"/>
      <w:marLeft w:val="0"/>
      <w:marRight w:val="0"/>
      <w:marTop w:val="0"/>
      <w:marBottom w:val="0"/>
      <w:divBdr>
        <w:top w:val="none" w:sz="0" w:space="0" w:color="auto"/>
        <w:left w:val="none" w:sz="0" w:space="0" w:color="auto"/>
        <w:bottom w:val="none" w:sz="0" w:space="0" w:color="auto"/>
        <w:right w:val="none" w:sz="0" w:space="0" w:color="auto"/>
      </w:divBdr>
    </w:div>
    <w:div w:id="1496457418">
      <w:bodyDiv w:val="1"/>
      <w:marLeft w:val="0"/>
      <w:marRight w:val="0"/>
      <w:marTop w:val="0"/>
      <w:marBottom w:val="0"/>
      <w:divBdr>
        <w:top w:val="none" w:sz="0" w:space="0" w:color="auto"/>
        <w:left w:val="none" w:sz="0" w:space="0" w:color="auto"/>
        <w:bottom w:val="none" w:sz="0" w:space="0" w:color="auto"/>
        <w:right w:val="none" w:sz="0" w:space="0" w:color="auto"/>
      </w:divBdr>
    </w:div>
    <w:div w:id="1511139030">
      <w:bodyDiv w:val="1"/>
      <w:marLeft w:val="0"/>
      <w:marRight w:val="0"/>
      <w:marTop w:val="0"/>
      <w:marBottom w:val="0"/>
      <w:divBdr>
        <w:top w:val="none" w:sz="0" w:space="0" w:color="auto"/>
        <w:left w:val="none" w:sz="0" w:space="0" w:color="auto"/>
        <w:bottom w:val="none" w:sz="0" w:space="0" w:color="auto"/>
        <w:right w:val="none" w:sz="0" w:space="0" w:color="auto"/>
      </w:divBdr>
    </w:div>
    <w:div w:id="1527253034">
      <w:bodyDiv w:val="1"/>
      <w:marLeft w:val="0"/>
      <w:marRight w:val="0"/>
      <w:marTop w:val="0"/>
      <w:marBottom w:val="0"/>
      <w:divBdr>
        <w:top w:val="none" w:sz="0" w:space="0" w:color="auto"/>
        <w:left w:val="none" w:sz="0" w:space="0" w:color="auto"/>
        <w:bottom w:val="none" w:sz="0" w:space="0" w:color="auto"/>
        <w:right w:val="none" w:sz="0" w:space="0" w:color="auto"/>
      </w:divBdr>
    </w:div>
    <w:div w:id="1558280199">
      <w:bodyDiv w:val="1"/>
      <w:marLeft w:val="0"/>
      <w:marRight w:val="0"/>
      <w:marTop w:val="0"/>
      <w:marBottom w:val="0"/>
      <w:divBdr>
        <w:top w:val="none" w:sz="0" w:space="0" w:color="auto"/>
        <w:left w:val="none" w:sz="0" w:space="0" w:color="auto"/>
        <w:bottom w:val="none" w:sz="0" w:space="0" w:color="auto"/>
        <w:right w:val="none" w:sz="0" w:space="0" w:color="auto"/>
      </w:divBdr>
    </w:div>
    <w:div w:id="1571385981">
      <w:bodyDiv w:val="1"/>
      <w:marLeft w:val="0"/>
      <w:marRight w:val="0"/>
      <w:marTop w:val="0"/>
      <w:marBottom w:val="0"/>
      <w:divBdr>
        <w:top w:val="none" w:sz="0" w:space="0" w:color="auto"/>
        <w:left w:val="none" w:sz="0" w:space="0" w:color="auto"/>
        <w:bottom w:val="none" w:sz="0" w:space="0" w:color="auto"/>
        <w:right w:val="none" w:sz="0" w:space="0" w:color="auto"/>
      </w:divBdr>
    </w:div>
    <w:div w:id="1574197494">
      <w:bodyDiv w:val="1"/>
      <w:marLeft w:val="0"/>
      <w:marRight w:val="0"/>
      <w:marTop w:val="0"/>
      <w:marBottom w:val="0"/>
      <w:divBdr>
        <w:top w:val="none" w:sz="0" w:space="0" w:color="auto"/>
        <w:left w:val="none" w:sz="0" w:space="0" w:color="auto"/>
        <w:bottom w:val="none" w:sz="0" w:space="0" w:color="auto"/>
        <w:right w:val="none" w:sz="0" w:space="0" w:color="auto"/>
      </w:divBdr>
    </w:div>
    <w:div w:id="1577864817">
      <w:bodyDiv w:val="1"/>
      <w:marLeft w:val="0"/>
      <w:marRight w:val="0"/>
      <w:marTop w:val="0"/>
      <w:marBottom w:val="0"/>
      <w:divBdr>
        <w:top w:val="none" w:sz="0" w:space="0" w:color="auto"/>
        <w:left w:val="none" w:sz="0" w:space="0" w:color="auto"/>
        <w:bottom w:val="none" w:sz="0" w:space="0" w:color="auto"/>
        <w:right w:val="none" w:sz="0" w:space="0" w:color="auto"/>
      </w:divBdr>
    </w:div>
    <w:div w:id="1582252175">
      <w:bodyDiv w:val="1"/>
      <w:marLeft w:val="0"/>
      <w:marRight w:val="0"/>
      <w:marTop w:val="0"/>
      <w:marBottom w:val="0"/>
      <w:divBdr>
        <w:top w:val="none" w:sz="0" w:space="0" w:color="auto"/>
        <w:left w:val="none" w:sz="0" w:space="0" w:color="auto"/>
        <w:bottom w:val="none" w:sz="0" w:space="0" w:color="auto"/>
        <w:right w:val="none" w:sz="0" w:space="0" w:color="auto"/>
      </w:divBdr>
    </w:div>
    <w:div w:id="1591696378">
      <w:bodyDiv w:val="1"/>
      <w:marLeft w:val="0"/>
      <w:marRight w:val="0"/>
      <w:marTop w:val="0"/>
      <w:marBottom w:val="0"/>
      <w:divBdr>
        <w:top w:val="none" w:sz="0" w:space="0" w:color="auto"/>
        <w:left w:val="none" w:sz="0" w:space="0" w:color="auto"/>
        <w:bottom w:val="none" w:sz="0" w:space="0" w:color="auto"/>
        <w:right w:val="none" w:sz="0" w:space="0" w:color="auto"/>
      </w:divBdr>
    </w:div>
    <w:div w:id="1625235178">
      <w:bodyDiv w:val="1"/>
      <w:marLeft w:val="0"/>
      <w:marRight w:val="0"/>
      <w:marTop w:val="0"/>
      <w:marBottom w:val="0"/>
      <w:divBdr>
        <w:top w:val="none" w:sz="0" w:space="0" w:color="auto"/>
        <w:left w:val="none" w:sz="0" w:space="0" w:color="auto"/>
        <w:bottom w:val="none" w:sz="0" w:space="0" w:color="auto"/>
        <w:right w:val="none" w:sz="0" w:space="0" w:color="auto"/>
      </w:divBdr>
    </w:div>
    <w:div w:id="1632052010">
      <w:bodyDiv w:val="1"/>
      <w:marLeft w:val="0"/>
      <w:marRight w:val="0"/>
      <w:marTop w:val="0"/>
      <w:marBottom w:val="0"/>
      <w:divBdr>
        <w:top w:val="none" w:sz="0" w:space="0" w:color="auto"/>
        <w:left w:val="none" w:sz="0" w:space="0" w:color="auto"/>
        <w:bottom w:val="none" w:sz="0" w:space="0" w:color="auto"/>
        <w:right w:val="none" w:sz="0" w:space="0" w:color="auto"/>
      </w:divBdr>
    </w:div>
    <w:div w:id="1657295756">
      <w:bodyDiv w:val="1"/>
      <w:marLeft w:val="0"/>
      <w:marRight w:val="0"/>
      <w:marTop w:val="0"/>
      <w:marBottom w:val="0"/>
      <w:divBdr>
        <w:top w:val="none" w:sz="0" w:space="0" w:color="auto"/>
        <w:left w:val="none" w:sz="0" w:space="0" w:color="auto"/>
        <w:bottom w:val="none" w:sz="0" w:space="0" w:color="auto"/>
        <w:right w:val="none" w:sz="0" w:space="0" w:color="auto"/>
      </w:divBdr>
    </w:div>
    <w:div w:id="1666518831">
      <w:bodyDiv w:val="1"/>
      <w:marLeft w:val="0"/>
      <w:marRight w:val="0"/>
      <w:marTop w:val="0"/>
      <w:marBottom w:val="0"/>
      <w:divBdr>
        <w:top w:val="none" w:sz="0" w:space="0" w:color="auto"/>
        <w:left w:val="none" w:sz="0" w:space="0" w:color="auto"/>
        <w:bottom w:val="none" w:sz="0" w:space="0" w:color="auto"/>
        <w:right w:val="none" w:sz="0" w:space="0" w:color="auto"/>
      </w:divBdr>
    </w:div>
    <w:div w:id="1668363389">
      <w:bodyDiv w:val="1"/>
      <w:marLeft w:val="0"/>
      <w:marRight w:val="0"/>
      <w:marTop w:val="0"/>
      <w:marBottom w:val="0"/>
      <w:divBdr>
        <w:top w:val="none" w:sz="0" w:space="0" w:color="auto"/>
        <w:left w:val="none" w:sz="0" w:space="0" w:color="auto"/>
        <w:bottom w:val="none" w:sz="0" w:space="0" w:color="auto"/>
        <w:right w:val="none" w:sz="0" w:space="0" w:color="auto"/>
      </w:divBdr>
    </w:div>
    <w:div w:id="1680153256">
      <w:bodyDiv w:val="1"/>
      <w:marLeft w:val="0"/>
      <w:marRight w:val="0"/>
      <w:marTop w:val="0"/>
      <w:marBottom w:val="0"/>
      <w:divBdr>
        <w:top w:val="none" w:sz="0" w:space="0" w:color="auto"/>
        <w:left w:val="none" w:sz="0" w:space="0" w:color="auto"/>
        <w:bottom w:val="none" w:sz="0" w:space="0" w:color="auto"/>
        <w:right w:val="none" w:sz="0" w:space="0" w:color="auto"/>
      </w:divBdr>
    </w:div>
    <w:div w:id="1692492417">
      <w:bodyDiv w:val="1"/>
      <w:marLeft w:val="0"/>
      <w:marRight w:val="0"/>
      <w:marTop w:val="0"/>
      <w:marBottom w:val="0"/>
      <w:divBdr>
        <w:top w:val="none" w:sz="0" w:space="0" w:color="auto"/>
        <w:left w:val="none" w:sz="0" w:space="0" w:color="auto"/>
        <w:bottom w:val="none" w:sz="0" w:space="0" w:color="auto"/>
        <w:right w:val="none" w:sz="0" w:space="0" w:color="auto"/>
      </w:divBdr>
    </w:div>
    <w:div w:id="1692611955">
      <w:bodyDiv w:val="1"/>
      <w:marLeft w:val="0"/>
      <w:marRight w:val="0"/>
      <w:marTop w:val="0"/>
      <w:marBottom w:val="0"/>
      <w:divBdr>
        <w:top w:val="none" w:sz="0" w:space="0" w:color="auto"/>
        <w:left w:val="none" w:sz="0" w:space="0" w:color="auto"/>
        <w:bottom w:val="none" w:sz="0" w:space="0" w:color="auto"/>
        <w:right w:val="none" w:sz="0" w:space="0" w:color="auto"/>
      </w:divBdr>
    </w:div>
    <w:div w:id="1692996700">
      <w:bodyDiv w:val="1"/>
      <w:marLeft w:val="0"/>
      <w:marRight w:val="0"/>
      <w:marTop w:val="0"/>
      <w:marBottom w:val="0"/>
      <w:divBdr>
        <w:top w:val="none" w:sz="0" w:space="0" w:color="auto"/>
        <w:left w:val="none" w:sz="0" w:space="0" w:color="auto"/>
        <w:bottom w:val="none" w:sz="0" w:space="0" w:color="auto"/>
        <w:right w:val="none" w:sz="0" w:space="0" w:color="auto"/>
      </w:divBdr>
    </w:div>
    <w:div w:id="1694527355">
      <w:bodyDiv w:val="1"/>
      <w:marLeft w:val="0"/>
      <w:marRight w:val="0"/>
      <w:marTop w:val="0"/>
      <w:marBottom w:val="0"/>
      <w:divBdr>
        <w:top w:val="none" w:sz="0" w:space="0" w:color="auto"/>
        <w:left w:val="none" w:sz="0" w:space="0" w:color="auto"/>
        <w:bottom w:val="none" w:sz="0" w:space="0" w:color="auto"/>
        <w:right w:val="none" w:sz="0" w:space="0" w:color="auto"/>
      </w:divBdr>
    </w:div>
    <w:div w:id="1719359528">
      <w:bodyDiv w:val="1"/>
      <w:marLeft w:val="0"/>
      <w:marRight w:val="0"/>
      <w:marTop w:val="0"/>
      <w:marBottom w:val="0"/>
      <w:divBdr>
        <w:top w:val="none" w:sz="0" w:space="0" w:color="auto"/>
        <w:left w:val="none" w:sz="0" w:space="0" w:color="auto"/>
        <w:bottom w:val="none" w:sz="0" w:space="0" w:color="auto"/>
        <w:right w:val="none" w:sz="0" w:space="0" w:color="auto"/>
      </w:divBdr>
    </w:div>
    <w:div w:id="1741243890">
      <w:bodyDiv w:val="1"/>
      <w:marLeft w:val="0"/>
      <w:marRight w:val="0"/>
      <w:marTop w:val="0"/>
      <w:marBottom w:val="0"/>
      <w:divBdr>
        <w:top w:val="none" w:sz="0" w:space="0" w:color="auto"/>
        <w:left w:val="none" w:sz="0" w:space="0" w:color="auto"/>
        <w:bottom w:val="none" w:sz="0" w:space="0" w:color="auto"/>
        <w:right w:val="none" w:sz="0" w:space="0" w:color="auto"/>
      </w:divBdr>
    </w:div>
    <w:div w:id="1753622756">
      <w:bodyDiv w:val="1"/>
      <w:marLeft w:val="0"/>
      <w:marRight w:val="0"/>
      <w:marTop w:val="0"/>
      <w:marBottom w:val="0"/>
      <w:divBdr>
        <w:top w:val="none" w:sz="0" w:space="0" w:color="auto"/>
        <w:left w:val="none" w:sz="0" w:space="0" w:color="auto"/>
        <w:bottom w:val="none" w:sz="0" w:space="0" w:color="auto"/>
        <w:right w:val="none" w:sz="0" w:space="0" w:color="auto"/>
      </w:divBdr>
    </w:div>
    <w:div w:id="1762095259">
      <w:bodyDiv w:val="1"/>
      <w:marLeft w:val="0"/>
      <w:marRight w:val="0"/>
      <w:marTop w:val="0"/>
      <w:marBottom w:val="0"/>
      <w:divBdr>
        <w:top w:val="none" w:sz="0" w:space="0" w:color="auto"/>
        <w:left w:val="none" w:sz="0" w:space="0" w:color="auto"/>
        <w:bottom w:val="none" w:sz="0" w:space="0" w:color="auto"/>
        <w:right w:val="none" w:sz="0" w:space="0" w:color="auto"/>
      </w:divBdr>
    </w:div>
    <w:div w:id="1813979408">
      <w:bodyDiv w:val="1"/>
      <w:marLeft w:val="0"/>
      <w:marRight w:val="0"/>
      <w:marTop w:val="0"/>
      <w:marBottom w:val="0"/>
      <w:divBdr>
        <w:top w:val="none" w:sz="0" w:space="0" w:color="auto"/>
        <w:left w:val="none" w:sz="0" w:space="0" w:color="auto"/>
        <w:bottom w:val="none" w:sz="0" w:space="0" w:color="auto"/>
        <w:right w:val="none" w:sz="0" w:space="0" w:color="auto"/>
      </w:divBdr>
    </w:div>
    <w:div w:id="1841699080">
      <w:bodyDiv w:val="1"/>
      <w:marLeft w:val="0"/>
      <w:marRight w:val="0"/>
      <w:marTop w:val="0"/>
      <w:marBottom w:val="0"/>
      <w:divBdr>
        <w:top w:val="none" w:sz="0" w:space="0" w:color="auto"/>
        <w:left w:val="none" w:sz="0" w:space="0" w:color="auto"/>
        <w:bottom w:val="none" w:sz="0" w:space="0" w:color="auto"/>
        <w:right w:val="none" w:sz="0" w:space="0" w:color="auto"/>
      </w:divBdr>
    </w:div>
    <w:div w:id="1866017834">
      <w:bodyDiv w:val="1"/>
      <w:marLeft w:val="0"/>
      <w:marRight w:val="0"/>
      <w:marTop w:val="0"/>
      <w:marBottom w:val="0"/>
      <w:divBdr>
        <w:top w:val="none" w:sz="0" w:space="0" w:color="auto"/>
        <w:left w:val="none" w:sz="0" w:space="0" w:color="auto"/>
        <w:bottom w:val="none" w:sz="0" w:space="0" w:color="auto"/>
        <w:right w:val="none" w:sz="0" w:space="0" w:color="auto"/>
      </w:divBdr>
    </w:div>
    <w:div w:id="1914967845">
      <w:bodyDiv w:val="1"/>
      <w:marLeft w:val="0"/>
      <w:marRight w:val="0"/>
      <w:marTop w:val="0"/>
      <w:marBottom w:val="0"/>
      <w:divBdr>
        <w:top w:val="none" w:sz="0" w:space="0" w:color="auto"/>
        <w:left w:val="none" w:sz="0" w:space="0" w:color="auto"/>
        <w:bottom w:val="none" w:sz="0" w:space="0" w:color="auto"/>
        <w:right w:val="none" w:sz="0" w:space="0" w:color="auto"/>
      </w:divBdr>
    </w:div>
    <w:div w:id="1922325259">
      <w:bodyDiv w:val="1"/>
      <w:marLeft w:val="0"/>
      <w:marRight w:val="0"/>
      <w:marTop w:val="0"/>
      <w:marBottom w:val="0"/>
      <w:divBdr>
        <w:top w:val="none" w:sz="0" w:space="0" w:color="auto"/>
        <w:left w:val="none" w:sz="0" w:space="0" w:color="auto"/>
        <w:bottom w:val="none" w:sz="0" w:space="0" w:color="auto"/>
        <w:right w:val="none" w:sz="0" w:space="0" w:color="auto"/>
      </w:divBdr>
    </w:div>
    <w:div w:id="1935280254">
      <w:bodyDiv w:val="1"/>
      <w:marLeft w:val="0"/>
      <w:marRight w:val="0"/>
      <w:marTop w:val="0"/>
      <w:marBottom w:val="0"/>
      <w:divBdr>
        <w:top w:val="none" w:sz="0" w:space="0" w:color="auto"/>
        <w:left w:val="none" w:sz="0" w:space="0" w:color="auto"/>
        <w:bottom w:val="none" w:sz="0" w:space="0" w:color="auto"/>
        <w:right w:val="none" w:sz="0" w:space="0" w:color="auto"/>
      </w:divBdr>
    </w:div>
    <w:div w:id="1939949700">
      <w:bodyDiv w:val="1"/>
      <w:marLeft w:val="0"/>
      <w:marRight w:val="0"/>
      <w:marTop w:val="0"/>
      <w:marBottom w:val="0"/>
      <w:divBdr>
        <w:top w:val="none" w:sz="0" w:space="0" w:color="auto"/>
        <w:left w:val="none" w:sz="0" w:space="0" w:color="auto"/>
        <w:bottom w:val="none" w:sz="0" w:space="0" w:color="auto"/>
        <w:right w:val="none" w:sz="0" w:space="0" w:color="auto"/>
      </w:divBdr>
    </w:div>
    <w:div w:id="1961498094">
      <w:bodyDiv w:val="1"/>
      <w:marLeft w:val="0"/>
      <w:marRight w:val="0"/>
      <w:marTop w:val="0"/>
      <w:marBottom w:val="0"/>
      <w:divBdr>
        <w:top w:val="none" w:sz="0" w:space="0" w:color="auto"/>
        <w:left w:val="none" w:sz="0" w:space="0" w:color="auto"/>
        <w:bottom w:val="none" w:sz="0" w:space="0" w:color="auto"/>
        <w:right w:val="none" w:sz="0" w:space="0" w:color="auto"/>
      </w:divBdr>
    </w:div>
    <w:div w:id="1985233509">
      <w:bodyDiv w:val="1"/>
      <w:marLeft w:val="0"/>
      <w:marRight w:val="0"/>
      <w:marTop w:val="0"/>
      <w:marBottom w:val="0"/>
      <w:divBdr>
        <w:top w:val="none" w:sz="0" w:space="0" w:color="auto"/>
        <w:left w:val="none" w:sz="0" w:space="0" w:color="auto"/>
        <w:bottom w:val="none" w:sz="0" w:space="0" w:color="auto"/>
        <w:right w:val="none" w:sz="0" w:space="0" w:color="auto"/>
      </w:divBdr>
    </w:div>
    <w:div w:id="1985545936">
      <w:bodyDiv w:val="1"/>
      <w:marLeft w:val="0"/>
      <w:marRight w:val="0"/>
      <w:marTop w:val="0"/>
      <w:marBottom w:val="0"/>
      <w:divBdr>
        <w:top w:val="none" w:sz="0" w:space="0" w:color="auto"/>
        <w:left w:val="none" w:sz="0" w:space="0" w:color="auto"/>
        <w:bottom w:val="none" w:sz="0" w:space="0" w:color="auto"/>
        <w:right w:val="none" w:sz="0" w:space="0" w:color="auto"/>
      </w:divBdr>
    </w:div>
    <w:div w:id="1986549834">
      <w:bodyDiv w:val="1"/>
      <w:marLeft w:val="0"/>
      <w:marRight w:val="0"/>
      <w:marTop w:val="0"/>
      <w:marBottom w:val="0"/>
      <w:divBdr>
        <w:top w:val="none" w:sz="0" w:space="0" w:color="auto"/>
        <w:left w:val="none" w:sz="0" w:space="0" w:color="auto"/>
        <w:bottom w:val="none" w:sz="0" w:space="0" w:color="auto"/>
        <w:right w:val="none" w:sz="0" w:space="0" w:color="auto"/>
      </w:divBdr>
    </w:div>
    <w:div w:id="2002156490">
      <w:bodyDiv w:val="1"/>
      <w:marLeft w:val="0"/>
      <w:marRight w:val="0"/>
      <w:marTop w:val="0"/>
      <w:marBottom w:val="0"/>
      <w:divBdr>
        <w:top w:val="none" w:sz="0" w:space="0" w:color="auto"/>
        <w:left w:val="none" w:sz="0" w:space="0" w:color="auto"/>
        <w:bottom w:val="none" w:sz="0" w:space="0" w:color="auto"/>
        <w:right w:val="none" w:sz="0" w:space="0" w:color="auto"/>
      </w:divBdr>
    </w:div>
    <w:div w:id="2014145802">
      <w:bodyDiv w:val="1"/>
      <w:marLeft w:val="0"/>
      <w:marRight w:val="0"/>
      <w:marTop w:val="0"/>
      <w:marBottom w:val="0"/>
      <w:divBdr>
        <w:top w:val="none" w:sz="0" w:space="0" w:color="auto"/>
        <w:left w:val="none" w:sz="0" w:space="0" w:color="auto"/>
        <w:bottom w:val="none" w:sz="0" w:space="0" w:color="auto"/>
        <w:right w:val="none" w:sz="0" w:space="0" w:color="auto"/>
      </w:divBdr>
    </w:div>
    <w:div w:id="2042437870">
      <w:bodyDiv w:val="1"/>
      <w:marLeft w:val="0"/>
      <w:marRight w:val="0"/>
      <w:marTop w:val="0"/>
      <w:marBottom w:val="0"/>
      <w:divBdr>
        <w:top w:val="none" w:sz="0" w:space="0" w:color="auto"/>
        <w:left w:val="none" w:sz="0" w:space="0" w:color="auto"/>
        <w:bottom w:val="none" w:sz="0" w:space="0" w:color="auto"/>
        <w:right w:val="none" w:sz="0" w:space="0" w:color="auto"/>
      </w:divBdr>
    </w:div>
    <w:div w:id="2110808984">
      <w:bodyDiv w:val="1"/>
      <w:marLeft w:val="0"/>
      <w:marRight w:val="0"/>
      <w:marTop w:val="0"/>
      <w:marBottom w:val="0"/>
      <w:divBdr>
        <w:top w:val="none" w:sz="0" w:space="0" w:color="auto"/>
        <w:left w:val="none" w:sz="0" w:space="0" w:color="auto"/>
        <w:bottom w:val="none" w:sz="0" w:space="0" w:color="auto"/>
        <w:right w:val="none" w:sz="0" w:space="0" w:color="auto"/>
      </w:divBdr>
    </w:div>
    <w:div w:id="2120830255">
      <w:bodyDiv w:val="1"/>
      <w:marLeft w:val="0"/>
      <w:marRight w:val="0"/>
      <w:marTop w:val="0"/>
      <w:marBottom w:val="0"/>
      <w:divBdr>
        <w:top w:val="none" w:sz="0" w:space="0" w:color="auto"/>
        <w:left w:val="none" w:sz="0" w:space="0" w:color="auto"/>
        <w:bottom w:val="none" w:sz="0" w:space="0" w:color="auto"/>
        <w:right w:val="none" w:sz="0" w:space="0" w:color="auto"/>
      </w:divBdr>
    </w:div>
    <w:div w:id="21237689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fornecedor@licitanet.com.br"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icitanet.com.b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licitanet.com.b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ertidoes.cgu.gov.br" TargetMode="External"/><Relationship Id="rId5" Type="http://schemas.openxmlformats.org/officeDocument/2006/relationships/webSettings" Target="webSettings.xml"/><Relationship Id="rId15" Type="http://schemas.openxmlformats.org/officeDocument/2006/relationships/hyperlink" Target="https://sumidouro.rj.gov.br/" TargetMode="External"/><Relationship Id="rId10" Type="http://schemas.openxmlformats.org/officeDocument/2006/relationships/hyperlink" Target="https://www.jucerja.rj.gov.br/Servicos/SituacaoCadastralEmpresa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icitanet.com.br/" TargetMode="External"/><Relationship Id="rId14" Type="http://schemas.openxmlformats.org/officeDocument/2006/relationships/hyperlink" Target="http://www.planalto.gov.br/ccivil_03/_Ato2011-2014/2013/Lei/L12846.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B7E4F1-18A3-49EA-B41C-7E7186F3A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5108</TotalTime>
  <Pages>18</Pages>
  <Words>5669</Words>
  <Characters>30613</Characters>
  <Application>Microsoft Office Word</Application>
  <DocSecurity>0</DocSecurity>
  <Lines>255</Lines>
  <Paragraphs>72</Paragraphs>
  <ScaleCrop>false</ScaleCrop>
  <HeadingPairs>
    <vt:vector size="2" baseType="variant">
      <vt:variant>
        <vt:lpstr>Título</vt:lpstr>
      </vt:variant>
      <vt:variant>
        <vt:i4>1</vt:i4>
      </vt:variant>
    </vt:vector>
  </HeadingPairs>
  <TitlesOfParts>
    <vt:vector size="1" baseType="lpstr">
      <vt:lpstr>PROCESSO:</vt:lpstr>
    </vt:vector>
  </TitlesOfParts>
  <Company/>
  <LinksUpToDate>false</LinksUpToDate>
  <CharactersWithSpaces>36210</CharactersWithSpaces>
  <SharedDoc>false</SharedDoc>
  <HLinks>
    <vt:vector size="216" baseType="variant">
      <vt:variant>
        <vt:i4>589855</vt:i4>
      </vt:variant>
      <vt:variant>
        <vt:i4>183</vt:i4>
      </vt:variant>
      <vt:variant>
        <vt:i4>0</vt:i4>
      </vt:variant>
      <vt:variant>
        <vt:i4>5</vt:i4>
      </vt:variant>
      <vt:variant>
        <vt:lpwstr>http://www.gov.br/compras</vt:lpwstr>
      </vt:variant>
      <vt:variant>
        <vt:lpwstr/>
      </vt:variant>
      <vt:variant>
        <vt:i4>589855</vt:i4>
      </vt:variant>
      <vt:variant>
        <vt:i4>180</vt:i4>
      </vt:variant>
      <vt:variant>
        <vt:i4>0</vt:i4>
      </vt:variant>
      <vt:variant>
        <vt:i4>5</vt:i4>
      </vt:variant>
      <vt:variant>
        <vt:lpwstr>http://www.gov.br/compras</vt:lpwstr>
      </vt:variant>
      <vt:variant>
        <vt:lpwstr/>
      </vt:variant>
      <vt:variant>
        <vt:i4>3538980</vt:i4>
      </vt:variant>
      <vt:variant>
        <vt:i4>177</vt:i4>
      </vt:variant>
      <vt:variant>
        <vt:i4>0</vt:i4>
      </vt:variant>
      <vt:variant>
        <vt:i4>5</vt:i4>
      </vt:variant>
      <vt:variant>
        <vt:lpwstr>http://www.novafriburgo.rj.gov.br/licitacao</vt:lpwstr>
      </vt:variant>
      <vt:variant>
        <vt:lpwstr/>
      </vt:variant>
      <vt:variant>
        <vt:i4>3014745</vt:i4>
      </vt:variant>
      <vt:variant>
        <vt:i4>174</vt:i4>
      </vt:variant>
      <vt:variant>
        <vt:i4>0</vt:i4>
      </vt:variant>
      <vt:variant>
        <vt:i4>5</vt:i4>
      </vt:variant>
      <vt:variant>
        <vt:lpwstr>mailto:pregaoeletronico.friburgo@gmail.com</vt:lpwstr>
      </vt:variant>
      <vt:variant>
        <vt:lpwstr/>
      </vt:variant>
      <vt:variant>
        <vt:i4>3014745</vt:i4>
      </vt:variant>
      <vt:variant>
        <vt:i4>171</vt:i4>
      </vt:variant>
      <vt:variant>
        <vt:i4>0</vt:i4>
      </vt:variant>
      <vt:variant>
        <vt:i4>5</vt:i4>
      </vt:variant>
      <vt:variant>
        <vt:lpwstr>mailto:pregaoeletronico.friburgo@gmail.com</vt:lpwstr>
      </vt:variant>
      <vt:variant>
        <vt:lpwstr/>
      </vt:variant>
      <vt:variant>
        <vt:i4>2883682</vt:i4>
      </vt:variant>
      <vt:variant>
        <vt:i4>168</vt:i4>
      </vt:variant>
      <vt:variant>
        <vt:i4>0</vt:i4>
      </vt:variant>
      <vt:variant>
        <vt:i4>5</vt:i4>
      </vt:variant>
      <vt:variant>
        <vt:lpwstr>https://certidoes-apf.apps.tcu.gov.br/</vt:lpwstr>
      </vt:variant>
      <vt:variant>
        <vt:lpwstr/>
      </vt:variant>
      <vt:variant>
        <vt:i4>589855</vt:i4>
      </vt:variant>
      <vt:variant>
        <vt:i4>165</vt:i4>
      </vt:variant>
      <vt:variant>
        <vt:i4>0</vt:i4>
      </vt:variant>
      <vt:variant>
        <vt:i4>5</vt:i4>
      </vt:variant>
      <vt:variant>
        <vt:lpwstr>http://www.gov.br/compras</vt:lpwstr>
      </vt:variant>
      <vt:variant>
        <vt:lpwstr/>
      </vt:variant>
      <vt:variant>
        <vt:i4>589855</vt:i4>
      </vt:variant>
      <vt:variant>
        <vt:i4>162</vt:i4>
      </vt:variant>
      <vt:variant>
        <vt:i4>0</vt:i4>
      </vt:variant>
      <vt:variant>
        <vt:i4>5</vt:i4>
      </vt:variant>
      <vt:variant>
        <vt:lpwstr>http://www.gov.br/compras</vt:lpwstr>
      </vt:variant>
      <vt:variant>
        <vt:lpwstr/>
      </vt:variant>
      <vt:variant>
        <vt:i4>589855</vt:i4>
      </vt:variant>
      <vt:variant>
        <vt:i4>159</vt:i4>
      </vt:variant>
      <vt:variant>
        <vt:i4>0</vt:i4>
      </vt:variant>
      <vt:variant>
        <vt:i4>5</vt:i4>
      </vt:variant>
      <vt:variant>
        <vt:lpwstr>http://www.gov.br/compras</vt:lpwstr>
      </vt:variant>
      <vt:variant>
        <vt:lpwstr/>
      </vt:variant>
      <vt:variant>
        <vt:i4>1310781</vt:i4>
      </vt:variant>
      <vt:variant>
        <vt:i4>152</vt:i4>
      </vt:variant>
      <vt:variant>
        <vt:i4>0</vt:i4>
      </vt:variant>
      <vt:variant>
        <vt:i4>5</vt:i4>
      </vt:variant>
      <vt:variant>
        <vt:lpwstr/>
      </vt:variant>
      <vt:variant>
        <vt:lpwstr>_Toc66446594</vt:lpwstr>
      </vt:variant>
      <vt:variant>
        <vt:i4>1245245</vt:i4>
      </vt:variant>
      <vt:variant>
        <vt:i4>146</vt:i4>
      </vt:variant>
      <vt:variant>
        <vt:i4>0</vt:i4>
      </vt:variant>
      <vt:variant>
        <vt:i4>5</vt:i4>
      </vt:variant>
      <vt:variant>
        <vt:lpwstr/>
      </vt:variant>
      <vt:variant>
        <vt:lpwstr>_Toc66446593</vt:lpwstr>
      </vt:variant>
      <vt:variant>
        <vt:i4>1179709</vt:i4>
      </vt:variant>
      <vt:variant>
        <vt:i4>140</vt:i4>
      </vt:variant>
      <vt:variant>
        <vt:i4>0</vt:i4>
      </vt:variant>
      <vt:variant>
        <vt:i4>5</vt:i4>
      </vt:variant>
      <vt:variant>
        <vt:lpwstr/>
      </vt:variant>
      <vt:variant>
        <vt:lpwstr>_Toc66446592</vt:lpwstr>
      </vt:variant>
      <vt:variant>
        <vt:i4>1114173</vt:i4>
      </vt:variant>
      <vt:variant>
        <vt:i4>134</vt:i4>
      </vt:variant>
      <vt:variant>
        <vt:i4>0</vt:i4>
      </vt:variant>
      <vt:variant>
        <vt:i4>5</vt:i4>
      </vt:variant>
      <vt:variant>
        <vt:lpwstr/>
      </vt:variant>
      <vt:variant>
        <vt:lpwstr>_Toc66446591</vt:lpwstr>
      </vt:variant>
      <vt:variant>
        <vt:i4>1048637</vt:i4>
      </vt:variant>
      <vt:variant>
        <vt:i4>128</vt:i4>
      </vt:variant>
      <vt:variant>
        <vt:i4>0</vt:i4>
      </vt:variant>
      <vt:variant>
        <vt:i4>5</vt:i4>
      </vt:variant>
      <vt:variant>
        <vt:lpwstr/>
      </vt:variant>
      <vt:variant>
        <vt:lpwstr>_Toc66446590</vt:lpwstr>
      </vt:variant>
      <vt:variant>
        <vt:i4>1638460</vt:i4>
      </vt:variant>
      <vt:variant>
        <vt:i4>122</vt:i4>
      </vt:variant>
      <vt:variant>
        <vt:i4>0</vt:i4>
      </vt:variant>
      <vt:variant>
        <vt:i4>5</vt:i4>
      </vt:variant>
      <vt:variant>
        <vt:lpwstr/>
      </vt:variant>
      <vt:variant>
        <vt:lpwstr>_Toc66446589</vt:lpwstr>
      </vt:variant>
      <vt:variant>
        <vt:i4>1572924</vt:i4>
      </vt:variant>
      <vt:variant>
        <vt:i4>116</vt:i4>
      </vt:variant>
      <vt:variant>
        <vt:i4>0</vt:i4>
      </vt:variant>
      <vt:variant>
        <vt:i4>5</vt:i4>
      </vt:variant>
      <vt:variant>
        <vt:lpwstr/>
      </vt:variant>
      <vt:variant>
        <vt:lpwstr>_Toc66446588</vt:lpwstr>
      </vt:variant>
      <vt:variant>
        <vt:i4>1507388</vt:i4>
      </vt:variant>
      <vt:variant>
        <vt:i4>110</vt:i4>
      </vt:variant>
      <vt:variant>
        <vt:i4>0</vt:i4>
      </vt:variant>
      <vt:variant>
        <vt:i4>5</vt:i4>
      </vt:variant>
      <vt:variant>
        <vt:lpwstr/>
      </vt:variant>
      <vt:variant>
        <vt:lpwstr>_Toc66446587</vt:lpwstr>
      </vt:variant>
      <vt:variant>
        <vt:i4>1441852</vt:i4>
      </vt:variant>
      <vt:variant>
        <vt:i4>104</vt:i4>
      </vt:variant>
      <vt:variant>
        <vt:i4>0</vt:i4>
      </vt:variant>
      <vt:variant>
        <vt:i4>5</vt:i4>
      </vt:variant>
      <vt:variant>
        <vt:lpwstr/>
      </vt:variant>
      <vt:variant>
        <vt:lpwstr>_Toc66446586</vt:lpwstr>
      </vt:variant>
      <vt:variant>
        <vt:i4>1376316</vt:i4>
      </vt:variant>
      <vt:variant>
        <vt:i4>98</vt:i4>
      </vt:variant>
      <vt:variant>
        <vt:i4>0</vt:i4>
      </vt:variant>
      <vt:variant>
        <vt:i4>5</vt:i4>
      </vt:variant>
      <vt:variant>
        <vt:lpwstr/>
      </vt:variant>
      <vt:variant>
        <vt:lpwstr>_Toc66446585</vt:lpwstr>
      </vt:variant>
      <vt:variant>
        <vt:i4>1310780</vt:i4>
      </vt:variant>
      <vt:variant>
        <vt:i4>92</vt:i4>
      </vt:variant>
      <vt:variant>
        <vt:i4>0</vt:i4>
      </vt:variant>
      <vt:variant>
        <vt:i4>5</vt:i4>
      </vt:variant>
      <vt:variant>
        <vt:lpwstr/>
      </vt:variant>
      <vt:variant>
        <vt:lpwstr>_Toc66446584</vt:lpwstr>
      </vt:variant>
      <vt:variant>
        <vt:i4>1245244</vt:i4>
      </vt:variant>
      <vt:variant>
        <vt:i4>86</vt:i4>
      </vt:variant>
      <vt:variant>
        <vt:i4>0</vt:i4>
      </vt:variant>
      <vt:variant>
        <vt:i4>5</vt:i4>
      </vt:variant>
      <vt:variant>
        <vt:lpwstr/>
      </vt:variant>
      <vt:variant>
        <vt:lpwstr>_Toc66446583</vt:lpwstr>
      </vt:variant>
      <vt:variant>
        <vt:i4>1179708</vt:i4>
      </vt:variant>
      <vt:variant>
        <vt:i4>80</vt:i4>
      </vt:variant>
      <vt:variant>
        <vt:i4>0</vt:i4>
      </vt:variant>
      <vt:variant>
        <vt:i4>5</vt:i4>
      </vt:variant>
      <vt:variant>
        <vt:lpwstr/>
      </vt:variant>
      <vt:variant>
        <vt:lpwstr>_Toc66446582</vt:lpwstr>
      </vt:variant>
      <vt:variant>
        <vt:i4>1114172</vt:i4>
      </vt:variant>
      <vt:variant>
        <vt:i4>74</vt:i4>
      </vt:variant>
      <vt:variant>
        <vt:i4>0</vt:i4>
      </vt:variant>
      <vt:variant>
        <vt:i4>5</vt:i4>
      </vt:variant>
      <vt:variant>
        <vt:lpwstr/>
      </vt:variant>
      <vt:variant>
        <vt:lpwstr>_Toc66446581</vt:lpwstr>
      </vt:variant>
      <vt:variant>
        <vt:i4>1048636</vt:i4>
      </vt:variant>
      <vt:variant>
        <vt:i4>68</vt:i4>
      </vt:variant>
      <vt:variant>
        <vt:i4>0</vt:i4>
      </vt:variant>
      <vt:variant>
        <vt:i4>5</vt:i4>
      </vt:variant>
      <vt:variant>
        <vt:lpwstr/>
      </vt:variant>
      <vt:variant>
        <vt:lpwstr>_Toc66446580</vt:lpwstr>
      </vt:variant>
      <vt:variant>
        <vt:i4>1638451</vt:i4>
      </vt:variant>
      <vt:variant>
        <vt:i4>62</vt:i4>
      </vt:variant>
      <vt:variant>
        <vt:i4>0</vt:i4>
      </vt:variant>
      <vt:variant>
        <vt:i4>5</vt:i4>
      </vt:variant>
      <vt:variant>
        <vt:lpwstr/>
      </vt:variant>
      <vt:variant>
        <vt:lpwstr>_Toc66446579</vt:lpwstr>
      </vt:variant>
      <vt:variant>
        <vt:i4>1572915</vt:i4>
      </vt:variant>
      <vt:variant>
        <vt:i4>56</vt:i4>
      </vt:variant>
      <vt:variant>
        <vt:i4>0</vt:i4>
      </vt:variant>
      <vt:variant>
        <vt:i4>5</vt:i4>
      </vt:variant>
      <vt:variant>
        <vt:lpwstr/>
      </vt:variant>
      <vt:variant>
        <vt:lpwstr>_Toc66446578</vt:lpwstr>
      </vt:variant>
      <vt:variant>
        <vt:i4>1507379</vt:i4>
      </vt:variant>
      <vt:variant>
        <vt:i4>50</vt:i4>
      </vt:variant>
      <vt:variant>
        <vt:i4>0</vt:i4>
      </vt:variant>
      <vt:variant>
        <vt:i4>5</vt:i4>
      </vt:variant>
      <vt:variant>
        <vt:lpwstr/>
      </vt:variant>
      <vt:variant>
        <vt:lpwstr>_Toc66446577</vt:lpwstr>
      </vt:variant>
      <vt:variant>
        <vt:i4>1441843</vt:i4>
      </vt:variant>
      <vt:variant>
        <vt:i4>44</vt:i4>
      </vt:variant>
      <vt:variant>
        <vt:i4>0</vt:i4>
      </vt:variant>
      <vt:variant>
        <vt:i4>5</vt:i4>
      </vt:variant>
      <vt:variant>
        <vt:lpwstr/>
      </vt:variant>
      <vt:variant>
        <vt:lpwstr>_Toc66446576</vt:lpwstr>
      </vt:variant>
      <vt:variant>
        <vt:i4>1376307</vt:i4>
      </vt:variant>
      <vt:variant>
        <vt:i4>38</vt:i4>
      </vt:variant>
      <vt:variant>
        <vt:i4>0</vt:i4>
      </vt:variant>
      <vt:variant>
        <vt:i4>5</vt:i4>
      </vt:variant>
      <vt:variant>
        <vt:lpwstr/>
      </vt:variant>
      <vt:variant>
        <vt:lpwstr>_Toc66446575</vt:lpwstr>
      </vt:variant>
      <vt:variant>
        <vt:i4>1310771</vt:i4>
      </vt:variant>
      <vt:variant>
        <vt:i4>32</vt:i4>
      </vt:variant>
      <vt:variant>
        <vt:i4>0</vt:i4>
      </vt:variant>
      <vt:variant>
        <vt:i4>5</vt:i4>
      </vt:variant>
      <vt:variant>
        <vt:lpwstr/>
      </vt:variant>
      <vt:variant>
        <vt:lpwstr>_Toc66446574</vt:lpwstr>
      </vt:variant>
      <vt:variant>
        <vt:i4>1245235</vt:i4>
      </vt:variant>
      <vt:variant>
        <vt:i4>26</vt:i4>
      </vt:variant>
      <vt:variant>
        <vt:i4>0</vt:i4>
      </vt:variant>
      <vt:variant>
        <vt:i4>5</vt:i4>
      </vt:variant>
      <vt:variant>
        <vt:lpwstr/>
      </vt:variant>
      <vt:variant>
        <vt:lpwstr>_Toc66446573</vt:lpwstr>
      </vt:variant>
      <vt:variant>
        <vt:i4>1179699</vt:i4>
      </vt:variant>
      <vt:variant>
        <vt:i4>20</vt:i4>
      </vt:variant>
      <vt:variant>
        <vt:i4>0</vt:i4>
      </vt:variant>
      <vt:variant>
        <vt:i4>5</vt:i4>
      </vt:variant>
      <vt:variant>
        <vt:lpwstr/>
      </vt:variant>
      <vt:variant>
        <vt:lpwstr>_Toc66446572</vt:lpwstr>
      </vt:variant>
      <vt:variant>
        <vt:i4>1114163</vt:i4>
      </vt:variant>
      <vt:variant>
        <vt:i4>14</vt:i4>
      </vt:variant>
      <vt:variant>
        <vt:i4>0</vt:i4>
      </vt:variant>
      <vt:variant>
        <vt:i4>5</vt:i4>
      </vt:variant>
      <vt:variant>
        <vt:lpwstr/>
      </vt:variant>
      <vt:variant>
        <vt:lpwstr>_Toc66446571</vt:lpwstr>
      </vt:variant>
      <vt:variant>
        <vt:i4>1048627</vt:i4>
      </vt:variant>
      <vt:variant>
        <vt:i4>8</vt:i4>
      </vt:variant>
      <vt:variant>
        <vt:i4>0</vt:i4>
      </vt:variant>
      <vt:variant>
        <vt:i4>5</vt:i4>
      </vt:variant>
      <vt:variant>
        <vt:lpwstr/>
      </vt:variant>
      <vt:variant>
        <vt:lpwstr>_Toc66446570</vt:lpwstr>
      </vt:variant>
      <vt:variant>
        <vt:i4>1638450</vt:i4>
      </vt:variant>
      <vt:variant>
        <vt:i4>2</vt:i4>
      </vt:variant>
      <vt:variant>
        <vt:i4>0</vt:i4>
      </vt:variant>
      <vt:variant>
        <vt:i4>5</vt:i4>
      </vt:variant>
      <vt:variant>
        <vt:lpwstr/>
      </vt:variant>
      <vt:variant>
        <vt:lpwstr>_Toc66446569</vt:lpwstr>
      </vt:variant>
      <vt:variant>
        <vt:i4>8323072</vt:i4>
      </vt:variant>
      <vt:variant>
        <vt:i4>0</vt:i4>
      </vt:variant>
      <vt:variant>
        <vt:i4>0</vt:i4>
      </vt:variant>
      <vt:variant>
        <vt:i4>5</vt:i4>
      </vt:variant>
      <vt:variant>
        <vt:lpwstr>mailto:pregaoletronico.friburgo@gmail.com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dc:title>
  <dc:creator>Scynthia Celina Carestiato</dc:creator>
  <cp:lastModifiedBy>PMS</cp:lastModifiedBy>
  <cp:revision>412</cp:revision>
  <cp:lastPrinted>2024-05-09T16:55:00Z</cp:lastPrinted>
  <dcterms:created xsi:type="dcterms:W3CDTF">2022-01-10T12:54:00Z</dcterms:created>
  <dcterms:modified xsi:type="dcterms:W3CDTF">2024-06-27T19:42:00Z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2020-03-03T00:00:00Z</vt:filetime>
  </property>
  <property fmtid="{D5CDD505-2E9C-101B-9397-08002B2CF9AE}" pid="3" name="Creator">
    <vt:lpwstr>Microsoft® Word 2019</vt:lpwstr>
  </property>
  <property fmtid="{D5CDD505-2E9C-101B-9397-08002B2CF9AE}" pid="4" name="LastSaved">
    <vt:filetime>2020-05-12T00:00:00Z</vt:filetime>
  </property>
  <property fmtid="{D5CDD505-2E9C-101B-9397-08002B2CF9AE}" pid="5" name="MSIP_Label_defa4170-0d19-0005-0004-bc88714345d2_Enabled">
    <vt:lpwstr>true</vt:lpwstr>
  </property>
  <property fmtid="{D5CDD505-2E9C-101B-9397-08002B2CF9AE}" pid="6" name="MSIP_Label_defa4170-0d19-0005-0004-bc88714345d2_SetDate">
    <vt:lpwstr>2024-02-23T19:01:08Z</vt:lpwstr>
  </property>
  <property fmtid="{D5CDD505-2E9C-101B-9397-08002B2CF9AE}" pid="7" name="MSIP_Label_defa4170-0d19-0005-0004-bc88714345d2_Method">
    <vt:lpwstr>Standard</vt:lpwstr>
  </property>
  <property fmtid="{D5CDD505-2E9C-101B-9397-08002B2CF9AE}" pid="8" name="MSIP_Label_defa4170-0d19-0005-0004-bc88714345d2_Name">
    <vt:lpwstr>defa4170-0d19-0005-0004-bc88714345d2</vt:lpwstr>
  </property>
  <property fmtid="{D5CDD505-2E9C-101B-9397-08002B2CF9AE}" pid="9" name="MSIP_Label_defa4170-0d19-0005-0004-bc88714345d2_SiteId">
    <vt:lpwstr>b68dfdf9-2dc9-4787-891c-1e2a822d90da</vt:lpwstr>
  </property>
  <property fmtid="{D5CDD505-2E9C-101B-9397-08002B2CF9AE}" pid="10" name="MSIP_Label_defa4170-0d19-0005-0004-bc88714345d2_ActionId">
    <vt:lpwstr>87759206-d28b-40cf-9a96-7ff780d76481</vt:lpwstr>
  </property>
  <property fmtid="{D5CDD505-2E9C-101B-9397-08002B2CF9AE}" pid="11" name="MSIP_Label_defa4170-0d19-0005-0004-bc88714345d2_ContentBits">
    <vt:lpwstr>0</vt:lpwstr>
  </property>
</Properties>
</file>